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E1F2A" w14:textId="77777777" w:rsidR="005B672C" w:rsidRPr="00082DA6" w:rsidRDefault="00777DB4" w:rsidP="00596170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БЕЗВОЗМЕЗДНЫЙ </w:t>
      </w:r>
      <w:r w:rsidR="000A5B36" w:rsidRPr="00082DA6">
        <w:rPr>
          <w:rFonts w:asciiTheme="majorHAnsi" w:hAnsiTheme="majorHAnsi"/>
          <w:b/>
          <w:sz w:val="24"/>
          <w:szCs w:val="24"/>
        </w:rPr>
        <w:t>ЛИЦЕНЗИОННЫЙ ДОГОВОР</w:t>
      </w:r>
      <w:r>
        <w:rPr>
          <w:rFonts w:asciiTheme="majorHAnsi" w:hAnsiTheme="majorHAnsi"/>
          <w:b/>
          <w:sz w:val="24"/>
          <w:szCs w:val="24"/>
        </w:rPr>
        <w:t xml:space="preserve"> №</w:t>
      </w:r>
    </w:p>
    <w:p w14:paraId="640E506B" w14:textId="77777777" w:rsidR="005B672C" w:rsidRPr="00082DA6" w:rsidRDefault="00DE4E49" w:rsidP="00596170">
      <w:pPr>
        <w:spacing w:after="120" w:line="340" w:lineRule="auto"/>
        <w:jc w:val="center"/>
        <w:rPr>
          <w:rFonts w:asciiTheme="majorHAnsi" w:hAnsiTheme="majorHAnsi"/>
          <w:b/>
          <w:sz w:val="24"/>
          <w:szCs w:val="24"/>
        </w:rPr>
      </w:pPr>
      <w:r w:rsidRPr="00DE4E49">
        <w:rPr>
          <w:rFonts w:asciiTheme="majorHAnsi" w:hAnsiTheme="majorHAnsi"/>
          <w:b/>
          <w:sz w:val="24"/>
          <w:szCs w:val="24"/>
        </w:rPr>
        <w:t xml:space="preserve">о предоставлении права </w:t>
      </w:r>
      <w:r w:rsidR="00D70260">
        <w:rPr>
          <w:rFonts w:asciiTheme="majorHAnsi" w:hAnsiTheme="majorHAnsi"/>
          <w:b/>
          <w:sz w:val="24"/>
          <w:szCs w:val="24"/>
        </w:rPr>
        <w:t>использования</w:t>
      </w:r>
      <w:r w:rsidRPr="00DE4E49">
        <w:rPr>
          <w:rFonts w:asciiTheme="majorHAnsi" w:hAnsiTheme="majorHAnsi"/>
          <w:b/>
          <w:sz w:val="24"/>
          <w:szCs w:val="24"/>
        </w:rPr>
        <w:t xml:space="preserve"> программы для ЭВМ (неисключительная лицензия)</w:t>
      </w:r>
      <w:r w:rsidR="008D2843">
        <w:rPr>
          <w:rFonts w:asciiTheme="majorHAnsi" w:hAnsiTheme="majorHAnsi"/>
          <w:b/>
          <w:sz w:val="24"/>
          <w:szCs w:val="24"/>
        </w:rPr>
        <w:t xml:space="preserve"> (продление прав пользования)</w:t>
      </w: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4514"/>
        <w:gridCol w:w="4556"/>
      </w:tblGrid>
      <w:tr w:rsidR="00F337AB" w:rsidRPr="00F337AB" w14:paraId="7230CC03" w14:textId="77777777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43001A0" w14:textId="77777777" w:rsidR="005B672C" w:rsidRPr="00F337AB" w:rsidRDefault="000A5B36" w:rsidP="00596170">
            <w:pPr>
              <w:spacing w:after="120" w:line="340" w:lineRule="auto"/>
              <w:rPr>
                <w:rFonts w:asciiTheme="majorHAnsi" w:hAnsiTheme="majorHAnsi"/>
              </w:rPr>
            </w:pPr>
            <w:r w:rsidRPr="00F337AB">
              <w:rPr>
                <w:rFonts w:asciiTheme="majorHAnsi" w:hAnsiTheme="majorHAnsi"/>
              </w:rPr>
              <w:t>г.</w:t>
            </w:r>
            <w:r w:rsidR="00082DA6">
              <w:rPr>
                <w:rFonts w:asciiTheme="majorHAnsi" w:hAnsiTheme="majorHAnsi"/>
              </w:rPr>
              <w:t xml:space="preserve"> </w:t>
            </w:r>
            <w:r w:rsidR="00F337AB">
              <w:rPr>
                <w:rFonts w:asciiTheme="majorHAnsi" w:hAnsiTheme="majorHAnsi"/>
              </w:rPr>
              <w:t>Москва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0BB080E" w14:textId="77777777" w:rsidR="005B672C" w:rsidRPr="00F337AB" w:rsidRDefault="00082DA6" w:rsidP="00596170">
            <w:pPr>
              <w:spacing w:after="120" w:line="3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«____» ______________ 20  </w:t>
            </w:r>
            <w:r w:rsidR="000A5B36" w:rsidRPr="00F337AB">
              <w:rPr>
                <w:rFonts w:asciiTheme="majorHAnsi" w:hAnsiTheme="majorHAnsi"/>
              </w:rPr>
              <w:t xml:space="preserve"> г.</w:t>
            </w:r>
          </w:p>
        </w:tc>
      </w:tr>
    </w:tbl>
    <w:p w14:paraId="550F8181" w14:textId="77777777" w:rsidR="005B672C" w:rsidRPr="00F337AB" w:rsidRDefault="005B672C" w:rsidP="00596170">
      <w:pPr>
        <w:spacing w:after="120"/>
        <w:jc w:val="both"/>
        <w:rPr>
          <w:rFonts w:asciiTheme="majorHAnsi" w:hAnsiTheme="majorHAnsi"/>
        </w:rPr>
      </w:pPr>
    </w:p>
    <w:p w14:paraId="4EE819CA" w14:textId="77777777" w:rsidR="005B672C" w:rsidRPr="00F337AB" w:rsidRDefault="00D65D16" w:rsidP="00596170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ООО «Синергия-Инфо» (ОГРН </w:t>
      </w:r>
      <w:r w:rsidRPr="00861A73">
        <w:rPr>
          <w:rFonts w:asciiTheme="majorHAnsi" w:hAnsiTheme="majorHAnsi"/>
        </w:rPr>
        <w:t>1047796884794</w:t>
      </w:r>
      <w:r>
        <w:rPr>
          <w:rFonts w:asciiTheme="majorHAnsi" w:hAnsiTheme="majorHAnsi"/>
        </w:rPr>
        <w:t xml:space="preserve">) </w:t>
      </w:r>
      <w:r w:rsidRPr="00F337AB">
        <w:rPr>
          <w:rFonts w:asciiTheme="majorHAnsi" w:hAnsiTheme="majorHAnsi"/>
        </w:rPr>
        <w:t xml:space="preserve">в лице </w:t>
      </w:r>
      <w:r w:rsidRPr="00A633F9">
        <w:rPr>
          <w:rFonts w:asciiTheme="majorHAnsi" w:hAnsiTheme="majorHAnsi"/>
        </w:rPr>
        <w:t xml:space="preserve">в лице директора </w:t>
      </w:r>
      <w:r w:rsidRPr="00861A73">
        <w:rPr>
          <w:rFonts w:asciiTheme="majorHAnsi" w:hAnsiTheme="majorHAnsi"/>
        </w:rPr>
        <w:t xml:space="preserve">Овчинниковой Наталии </w:t>
      </w:r>
      <w:proofErr w:type="spellStart"/>
      <w:r w:rsidRPr="00861A73">
        <w:rPr>
          <w:rFonts w:asciiTheme="majorHAnsi" w:hAnsiTheme="majorHAnsi"/>
        </w:rPr>
        <w:t>Расэфовны</w:t>
      </w:r>
      <w:proofErr w:type="spellEnd"/>
      <w:r w:rsidR="003B4804" w:rsidRPr="00A633F9">
        <w:rPr>
          <w:rFonts w:asciiTheme="majorHAnsi" w:hAnsiTheme="majorHAnsi"/>
        </w:rPr>
        <w:t xml:space="preserve">, действующего на основании </w:t>
      </w:r>
      <w:r w:rsidR="007D7037">
        <w:rPr>
          <w:rFonts w:asciiTheme="majorHAnsi" w:hAnsiTheme="majorHAnsi"/>
        </w:rPr>
        <w:t>Устава</w:t>
      </w:r>
      <w:r w:rsidR="000A5B36" w:rsidRPr="00F337AB">
        <w:rPr>
          <w:rFonts w:asciiTheme="majorHAnsi" w:hAnsiTheme="majorHAnsi"/>
        </w:rPr>
        <w:t>, именуем</w:t>
      </w:r>
      <w:r w:rsidR="006D2792">
        <w:rPr>
          <w:rFonts w:asciiTheme="majorHAnsi" w:hAnsiTheme="majorHAnsi"/>
        </w:rPr>
        <w:t>ое</w:t>
      </w:r>
      <w:r w:rsidR="000A5B36" w:rsidRPr="00F337AB">
        <w:rPr>
          <w:rFonts w:asciiTheme="majorHAnsi" w:hAnsiTheme="majorHAnsi"/>
        </w:rPr>
        <w:t xml:space="preserve"> в дальнейшем «</w:t>
      </w:r>
      <w:r w:rsidR="003B4804">
        <w:rPr>
          <w:rFonts w:asciiTheme="majorHAnsi" w:hAnsiTheme="majorHAnsi"/>
          <w:b/>
        </w:rPr>
        <w:t>Лицензиар</w:t>
      </w:r>
      <w:r w:rsidR="000A5B36" w:rsidRPr="00F337AB">
        <w:rPr>
          <w:rFonts w:asciiTheme="majorHAnsi" w:hAnsiTheme="majorHAnsi"/>
        </w:rPr>
        <w:t xml:space="preserve">», с одной стороны, и </w:t>
      </w:r>
      <w:r w:rsidR="00522720">
        <w:rPr>
          <w:rFonts w:asciiTheme="majorHAnsi" w:hAnsiTheme="majorHAnsi"/>
        </w:rPr>
        <w:t xml:space="preserve">Муниципальное автономное учреждение дополнительного образования Одинцовский Центр эстетического воспитания </w:t>
      </w:r>
      <w:r w:rsidR="000A5B36" w:rsidRPr="00F337AB">
        <w:rPr>
          <w:rFonts w:asciiTheme="majorHAnsi" w:hAnsiTheme="majorHAnsi"/>
        </w:rPr>
        <w:t xml:space="preserve">в лице </w:t>
      </w:r>
      <w:r w:rsidR="00522720">
        <w:rPr>
          <w:rFonts w:asciiTheme="majorHAnsi" w:hAnsiTheme="majorHAnsi"/>
        </w:rPr>
        <w:t>директора Ирины Николаевны Козловой</w:t>
      </w:r>
      <w:r w:rsidR="000A5B36" w:rsidRPr="00F337AB">
        <w:rPr>
          <w:rFonts w:asciiTheme="majorHAnsi" w:hAnsiTheme="majorHAnsi"/>
        </w:rPr>
        <w:t xml:space="preserve">, действующего на основании </w:t>
      </w:r>
      <w:r w:rsidR="00522720">
        <w:rPr>
          <w:rFonts w:asciiTheme="majorHAnsi" w:hAnsiTheme="majorHAnsi"/>
        </w:rPr>
        <w:t>Устава</w:t>
      </w:r>
      <w:r w:rsidR="000A5B36" w:rsidRPr="00F337AB">
        <w:rPr>
          <w:rFonts w:asciiTheme="majorHAnsi" w:hAnsiTheme="majorHAnsi"/>
        </w:rPr>
        <w:t>, именуемый в дальнейшем «</w:t>
      </w:r>
      <w:r w:rsidR="003B4804">
        <w:rPr>
          <w:rFonts w:asciiTheme="majorHAnsi" w:hAnsiTheme="majorHAnsi"/>
          <w:b/>
        </w:rPr>
        <w:t>Лицензиат</w:t>
      </w:r>
      <w:r w:rsidR="000A5B36" w:rsidRPr="00F337AB">
        <w:rPr>
          <w:rFonts w:asciiTheme="majorHAnsi" w:hAnsiTheme="majorHAnsi"/>
        </w:rPr>
        <w:t xml:space="preserve">», с другой стороны, именуемые </w:t>
      </w:r>
      <w:r w:rsidR="00D70260">
        <w:rPr>
          <w:rFonts w:asciiTheme="majorHAnsi" w:hAnsiTheme="majorHAnsi"/>
        </w:rPr>
        <w:t xml:space="preserve">совместно </w:t>
      </w:r>
      <w:r w:rsidR="000A5B36" w:rsidRPr="00F337AB">
        <w:rPr>
          <w:rFonts w:asciiTheme="majorHAnsi" w:hAnsiTheme="majorHAnsi"/>
        </w:rPr>
        <w:t>в дальнейшем «</w:t>
      </w:r>
      <w:r w:rsidR="000A5B36" w:rsidRPr="00D70260">
        <w:rPr>
          <w:rFonts w:asciiTheme="majorHAnsi" w:hAnsiTheme="majorHAnsi"/>
          <w:b/>
        </w:rPr>
        <w:t>Стороны</w:t>
      </w:r>
      <w:r w:rsidR="007D7037">
        <w:rPr>
          <w:rFonts w:asciiTheme="majorHAnsi" w:hAnsiTheme="majorHAnsi"/>
        </w:rPr>
        <w:t>», заключили настоящий договор (</w:t>
      </w:r>
      <w:r w:rsidR="000A5B36" w:rsidRPr="00F337AB">
        <w:rPr>
          <w:rFonts w:asciiTheme="majorHAnsi" w:hAnsiTheme="majorHAnsi"/>
        </w:rPr>
        <w:t>в дальнейшем «</w:t>
      </w:r>
      <w:r w:rsidR="000A5B36" w:rsidRPr="00F337AB">
        <w:rPr>
          <w:rFonts w:asciiTheme="majorHAnsi" w:hAnsiTheme="majorHAnsi"/>
          <w:b/>
        </w:rPr>
        <w:t>Договор</w:t>
      </w:r>
      <w:r w:rsidR="007D7037">
        <w:rPr>
          <w:rFonts w:asciiTheme="majorHAnsi" w:hAnsiTheme="majorHAnsi"/>
        </w:rPr>
        <w:t>»)</w:t>
      </w:r>
      <w:r w:rsidR="000A5B36" w:rsidRPr="00F337AB">
        <w:rPr>
          <w:rFonts w:asciiTheme="majorHAnsi" w:hAnsiTheme="majorHAnsi"/>
        </w:rPr>
        <w:t xml:space="preserve"> о нижеследующем:</w:t>
      </w:r>
    </w:p>
    <w:p w14:paraId="393231C0" w14:textId="77777777" w:rsidR="005B672C" w:rsidRPr="00284287" w:rsidRDefault="008C4877" w:rsidP="00596170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</w:t>
      </w:r>
      <w:r w:rsidR="000A5B36" w:rsidRPr="00284287">
        <w:rPr>
          <w:rFonts w:asciiTheme="majorHAnsi" w:hAnsiTheme="majorHAnsi"/>
          <w:b/>
          <w:sz w:val="24"/>
          <w:szCs w:val="24"/>
        </w:rPr>
        <w:t>. ПРЕДМЕТ ДОГОВОРА</w:t>
      </w:r>
    </w:p>
    <w:p w14:paraId="55AB64A5" w14:textId="77777777" w:rsidR="005B672C" w:rsidRPr="00F337AB" w:rsidRDefault="008C4877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0A5B36" w:rsidRPr="00F337AB">
        <w:rPr>
          <w:rFonts w:asciiTheme="majorHAnsi" w:hAnsiTheme="majorHAnsi"/>
        </w:rPr>
        <w:t xml:space="preserve">.1. По настоящему Договору </w:t>
      </w:r>
      <w:r w:rsidR="000A5B36" w:rsidRPr="00B67847">
        <w:rPr>
          <w:rFonts w:asciiTheme="majorHAnsi" w:hAnsiTheme="majorHAnsi"/>
        </w:rPr>
        <w:t>Лицензиар</w:t>
      </w:r>
      <w:r w:rsidR="00F7379E">
        <w:rPr>
          <w:rFonts w:asciiTheme="majorHAnsi" w:hAnsiTheme="majorHAnsi"/>
        </w:rPr>
        <w:t xml:space="preserve"> обязуется переда</w:t>
      </w:r>
      <w:r w:rsidR="000A5B36" w:rsidRPr="00F337AB">
        <w:rPr>
          <w:rFonts w:asciiTheme="majorHAnsi" w:hAnsiTheme="majorHAnsi"/>
        </w:rPr>
        <w:t xml:space="preserve">ть, а </w:t>
      </w:r>
      <w:r w:rsidR="000A5B36" w:rsidRPr="00B67847">
        <w:rPr>
          <w:rFonts w:asciiTheme="majorHAnsi" w:hAnsiTheme="majorHAnsi"/>
        </w:rPr>
        <w:t>Лицензиат</w:t>
      </w:r>
      <w:r w:rsidR="000A5B36" w:rsidRPr="00F337AB">
        <w:rPr>
          <w:rFonts w:asciiTheme="majorHAnsi" w:hAnsiTheme="majorHAnsi"/>
        </w:rPr>
        <w:t xml:space="preserve"> при</w:t>
      </w:r>
      <w:r w:rsidR="00CD669A">
        <w:rPr>
          <w:rFonts w:asciiTheme="majorHAnsi" w:hAnsiTheme="majorHAnsi"/>
        </w:rPr>
        <w:t>н</w:t>
      </w:r>
      <w:r w:rsidR="00F7379E">
        <w:rPr>
          <w:rFonts w:asciiTheme="majorHAnsi" w:hAnsiTheme="majorHAnsi"/>
        </w:rPr>
        <w:t>я</w:t>
      </w:r>
      <w:r w:rsidR="00CD669A">
        <w:rPr>
          <w:rFonts w:asciiTheme="majorHAnsi" w:hAnsiTheme="majorHAnsi"/>
        </w:rPr>
        <w:t xml:space="preserve">ть следующие </w:t>
      </w:r>
      <w:r w:rsidR="000A5B36" w:rsidRPr="00F337AB">
        <w:rPr>
          <w:rFonts w:asciiTheme="majorHAnsi" w:hAnsiTheme="majorHAnsi"/>
        </w:rPr>
        <w:t xml:space="preserve">имущественные права на использование </w:t>
      </w:r>
      <w:r w:rsidR="00D76BA9" w:rsidRPr="00D76BA9">
        <w:rPr>
          <w:rFonts w:asciiTheme="majorHAnsi" w:hAnsiTheme="majorHAnsi"/>
          <w:i/>
          <w:iCs/>
        </w:rPr>
        <w:t>(продление прав пользования)</w:t>
      </w:r>
      <w:r w:rsidR="00D76BA9">
        <w:rPr>
          <w:rFonts w:asciiTheme="majorHAnsi" w:hAnsiTheme="majorHAnsi"/>
        </w:rPr>
        <w:t xml:space="preserve"> </w:t>
      </w:r>
      <w:r w:rsidR="00D70260" w:rsidRPr="00556D87">
        <w:rPr>
          <w:rFonts w:asciiTheme="majorHAnsi" w:hAnsiTheme="majorHAnsi"/>
        </w:rPr>
        <w:t>п</w:t>
      </w:r>
      <w:r w:rsidR="000A5B36" w:rsidRPr="00556D87">
        <w:rPr>
          <w:rFonts w:asciiTheme="majorHAnsi" w:hAnsiTheme="majorHAnsi"/>
        </w:rPr>
        <w:t>рограммного обесп</w:t>
      </w:r>
      <w:r w:rsidR="00DE4E49" w:rsidRPr="00556D87">
        <w:rPr>
          <w:rFonts w:asciiTheme="majorHAnsi" w:hAnsiTheme="majorHAnsi"/>
        </w:rPr>
        <w:t>ечения</w:t>
      </w:r>
      <w:r w:rsidR="00BC202C">
        <w:rPr>
          <w:rFonts w:asciiTheme="majorHAnsi" w:hAnsiTheme="majorHAnsi"/>
        </w:rPr>
        <w:t xml:space="preserve"> </w:t>
      </w:r>
      <w:r w:rsidR="0002750A">
        <w:rPr>
          <w:rFonts w:asciiTheme="majorHAnsi" w:hAnsiTheme="majorHAnsi"/>
        </w:rPr>
        <w:t xml:space="preserve">для ЭВМ (ПО) </w:t>
      </w:r>
      <w:r w:rsidR="00D70260">
        <w:rPr>
          <w:rFonts w:asciiTheme="majorHAnsi" w:hAnsiTheme="majorHAnsi"/>
        </w:rPr>
        <w:t>«</w:t>
      </w:r>
      <w:r w:rsidR="00D70260" w:rsidRPr="00D70260">
        <w:rPr>
          <w:rFonts w:asciiTheme="majorHAnsi" w:hAnsiTheme="majorHAnsi"/>
        </w:rPr>
        <w:t>Программа для создания (управления) официальным сайтом образовател</w:t>
      </w:r>
      <w:r w:rsidR="00D70260">
        <w:rPr>
          <w:rFonts w:asciiTheme="majorHAnsi" w:hAnsiTheme="majorHAnsi"/>
        </w:rPr>
        <w:t>ьной организации»</w:t>
      </w:r>
      <w:r w:rsidR="00D70260" w:rsidRPr="00D70260">
        <w:rPr>
          <w:rFonts w:asciiTheme="majorHAnsi" w:hAnsiTheme="majorHAnsi"/>
        </w:rPr>
        <w:t xml:space="preserve"> (Свидетельство о регистрации программы для ЭВМ </w:t>
      </w:r>
      <w:r w:rsidR="008C2ED6">
        <w:rPr>
          <w:rFonts w:asciiTheme="majorHAnsi" w:hAnsiTheme="majorHAnsi"/>
        </w:rPr>
        <w:t>№</w:t>
      </w:r>
      <w:r w:rsidR="00D70260" w:rsidRPr="00D70260">
        <w:rPr>
          <w:rFonts w:asciiTheme="majorHAnsi" w:hAnsiTheme="majorHAnsi"/>
        </w:rPr>
        <w:t xml:space="preserve"> </w:t>
      </w:r>
      <w:r w:rsidR="00CB7985">
        <w:rPr>
          <w:rFonts w:asciiTheme="majorHAnsi" w:hAnsiTheme="majorHAnsi"/>
        </w:rPr>
        <w:t>2018665736, дата регистрации в реестре программ для ЭВМ 10.12.2018</w:t>
      </w:r>
      <w:r w:rsidR="000403CF">
        <w:rPr>
          <w:rFonts w:asciiTheme="majorHAnsi" w:hAnsiTheme="majorHAnsi"/>
        </w:rPr>
        <w:t xml:space="preserve"> (Роспатент); регистрационный номер № 5605 в едином реестре российских программ для электронных вычислительных машин и баз данных (приказ Минкомсвязи РФ от 25.07.2019 № 412</w:t>
      </w:r>
      <w:r w:rsidR="00D70260" w:rsidRPr="00D70260">
        <w:rPr>
          <w:rFonts w:asciiTheme="majorHAnsi" w:hAnsiTheme="majorHAnsi"/>
        </w:rPr>
        <w:t xml:space="preserve">) </w:t>
      </w:r>
      <w:r w:rsidR="000A5B36" w:rsidRPr="00F337AB">
        <w:rPr>
          <w:rFonts w:asciiTheme="majorHAnsi" w:hAnsiTheme="majorHAnsi"/>
        </w:rPr>
        <w:t>(далее «</w:t>
      </w:r>
      <w:r w:rsidR="00DE4E49">
        <w:rPr>
          <w:rFonts w:asciiTheme="majorHAnsi" w:hAnsiTheme="majorHAnsi"/>
        </w:rPr>
        <w:t>И</w:t>
      </w:r>
      <w:r w:rsidR="000A5B36" w:rsidRPr="00F337AB">
        <w:rPr>
          <w:rFonts w:asciiTheme="majorHAnsi" w:hAnsiTheme="majorHAnsi"/>
        </w:rPr>
        <w:t>мущественные права»):</w:t>
      </w:r>
    </w:p>
    <w:p w14:paraId="2B40FC3D" w14:textId="77777777" w:rsidR="005B672C" w:rsidRPr="00F100C5" w:rsidRDefault="000A5B36" w:rsidP="00596170">
      <w:pPr>
        <w:pStyle w:val="a7"/>
        <w:numPr>
          <w:ilvl w:val="0"/>
          <w:numId w:val="11"/>
        </w:numPr>
        <w:spacing w:after="120" w:line="290" w:lineRule="auto"/>
        <w:jc w:val="both"/>
        <w:rPr>
          <w:rFonts w:asciiTheme="majorHAnsi" w:hAnsiTheme="majorHAnsi"/>
        </w:rPr>
      </w:pPr>
      <w:r w:rsidRPr="00F100C5">
        <w:rPr>
          <w:rFonts w:asciiTheme="majorHAnsi" w:hAnsiTheme="majorHAnsi"/>
        </w:rPr>
        <w:t>право на</w:t>
      </w:r>
      <w:r w:rsidR="00D36AB5">
        <w:rPr>
          <w:rFonts w:asciiTheme="majorHAnsi" w:hAnsiTheme="majorHAnsi"/>
        </w:rPr>
        <w:t xml:space="preserve"> использование</w:t>
      </w:r>
      <w:r w:rsidRPr="00F100C5">
        <w:rPr>
          <w:rFonts w:asciiTheme="majorHAnsi" w:hAnsiTheme="majorHAnsi"/>
        </w:rPr>
        <w:t xml:space="preserve"> </w:t>
      </w:r>
      <w:r w:rsidR="0002750A">
        <w:rPr>
          <w:rFonts w:asciiTheme="majorHAnsi" w:hAnsiTheme="majorHAnsi"/>
        </w:rPr>
        <w:t>программного обеспечения</w:t>
      </w:r>
      <w:r w:rsidR="003D07F7">
        <w:rPr>
          <w:rFonts w:asciiTheme="majorHAnsi" w:hAnsiTheme="majorHAnsi"/>
        </w:rPr>
        <w:t xml:space="preserve"> в любой форме, любыми способами</w:t>
      </w:r>
      <w:r w:rsidRPr="00F100C5">
        <w:rPr>
          <w:rFonts w:asciiTheme="majorHAnsi" w:hAnsiTheme="majorHAnsi"/>
        </w:rPr>
        <w:t>;</w:t>
      </w:r>
    </w:p>
    <w:p w14:paraId="77197205" w14:textId="77777777" w:rsidR="005B672C" w:rsidRDefault="000A5B36" w:rsidP="00596170">
      <w:pPr>
        <w:pStyle w:val="a7"/>
        <w:numPr>
          <w:ilvl w:val="0"/>
          <w:numId w:val="11"/>
        </w:numPr>
        <w:spacing w:after="120" w:line="290" w:lineRule="auto"/>
        <w:ind w:left="714" w:hanging="357"/>
        <w:jc w:val="both"/>
        <w:rPr>
          <w:rFonts w:asciiTheme="majorHAnsi" w:hAnsiTheme="majorHAnsi"/>
        </w:rPr>
      </w:pPr>
      <w:r w:rsidRPr="00F100C5">
        <w:rPr>
          <w:rFonts w:asciiTheme="majorHAnsi" w:hAnsiTheme="majorHAnsi"/>
        </w:rPr>
        <w:t xml:space="preserve">право на распространение </w:t>
      </w:r>
      <w:r w:rsidR="0002750A">
        <w:rPr>
          <w:rFonts w:asciiTheme="majorHAnsi" w:hAnsiTheme="majorHAnsi"/>
        </w:rPr>
        <w:t xml:space="preserve">программного обеспечения </w:t>
      </w:r>
      <w:r w:rsidRPr="00F100C5">
        <w:rPr>
          <w:rFonts w:asciiTheme="majorHAnsi" w:hAnsiTheme="majorHAnsi"/>
        </w:rPr>
        <w:t>в соответствии с полномочиями</w:t>
      </w:r>
      <w:r w:rsidR="00B67847">
        <w:rPr>
          <w:rFonts w:asciiTheme="majorHAnsi" w:hAnsiTheme="majorHAnsi"/>
        </w:rPr>
        <w:t xml:space="preserve"> и пределами</w:t>
      </w:r>
      <w:r w:rsidRPr="00F100C5">
        <w:rPr>
          <w:rFonts w:asciiTheme="majorHAnsi" w:hAnsiTheme="majorHAnsi"/>
        </w:rPr>
        <w:t xml:space="preserve">, </w:t>
      </w:r>
      <w:r w:rsidR="00B67847">
        <w:rPr>
          <w:rFonts w:asciiTheme="majorHAnsi" w:hAnsiTheme="majorHAnsi"/>
        </w:rPr>
        <w:t>указанными</w:t>
      </w:r>
      <w:r w:rsidR="00C81691">
        <w:rPr>
          <w:rFonts w:asciiTheme="majorHAnsi" w:hAnsiTheme="majorHAnsi"/>
        </w:rPr>
        <w:t xml:space="preserve"> в настоящем Договоре.</w:t>
      </w:r>
    </w:p>
    <w:p w14:paraId="26381D0F" w14:textId="77777777" w:rsidR="00DE4E49" w:rsidRDefault="008C4877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DE4E49">
        <w:rPr>
          <w:rFonts w:asciiTheme="majorHAnsi" w:hAnsiTheme="majorHAnsi"/>
        </w:rPr>
        <w:t xml:space="preserve">.2 </w:t>
      </w:r>
      <w:r w:rsidR="00DE4E49" w:rsidRPr="00DE4E49">
        <w:rPr>
          <w:rFonts w:asciiTheme="majorHAnsi" w:hAnsiTheme="majorHAnsi"/>
        </w:rPr>
        <w:t>Лицензия, выдаваемая Лицензиату по настоящему Договору, является простой (неисключительной). За Лицензиаром сохраняется право выдачи лицензий другим лицам</w:t>
      </w:r>
      <w:r w:rsidR="00DE4E49">
        <w:rPr>
          <w:rFonts w:asciiTheme="majorHAnsi" w:hAnsiTheme="majorHAnsi"/>
        </w:rPr>
        <w:t>.</w:t>
      </w:r>
      <w:r w:rsidR="00F2594E">
        <w:rPr>
          <w:rFonts w:asciiTheme="majorHAnsi" w:hAnsiTheme="majorHAnsi"/>
        </w:rPr>
        <w:t xml:space="preserve"> </w:t>
      </w:r>
    </w:p>
    <w:p w14:paraId="51BF8A03" w14:textId="77777777" w:rsidR="00F44DCD" w:rsidRPr="00DE4E49" w:rsidRDefault="00F44DCD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1.3. Настоящий Договор действует на территории Российской Федерации.</w:t>
      </w:r>
    </w:p>
    <w:p w14:paraId="3C1E6C75" w14:textId="77777777" w:rsidR="005B672C" w:rsidRPr="00284287" w:rsidRDefault="00E64BA5" w:rsidP="00596170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</w:t>
      </w:r>
      <w:r w:rsidR="000A5B36" w:rsidRPr="00284287">
        <w:rPr>
          <w:rFonts w:asciiTheme="majorHAnsi" w:hAnsiTheme="majorHAnsi"/>
          <w:b/>
          <w:sz w:val="24"/>
          <w:szCs w:val="24"/>
        </w:rPr>
        <w:t>. ПРАВА И ОБЯЗАННОСТИ СТОРОН</w:t>
      </w:r>
    </w:p>
    <w:p w14:paraId="76339666" w14:textId="77777777" w:rsidR="005B672C" w:rsidRPr="00F337AB" w:rsidRDefault="008C4877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0A5B36" w:rsidRPr="00F337AB">
        <w:rPr>
          <w:rFonts w:asciiTheme="majorHAnsi" w:hAnsiTheme="majorHAnsi"/>
        </w:rPr>
        <w:t xml:space="preserve">.1. </w:t>
      </w:r>
      <w:r w:rsidR="000A5B36" w:rsidRPr="00F337AB">
        <w:rPr>
          <w:rFonts w:asciiTheme="majorHAnsi" w:hAnsiTheme="majorHAnsi"/>
          <w:b/>
        </w:rPr>
        <w:t>Лицензиар обязан</w:t>
      </w:r>
      <w:r w:rsidR="000A5B36" w:rsidRPr="00F337AB">
        <w:rPr>
          <w:rFonts w:asciiTheme="majorHAnsi" w:hAnsiTheme="majorHAnsi"/>
        </w:rPr>
        <w:t>:</w:t>
      </w:r>
    </w:p>
    <w:p w14:paraId="341DB55A" w14:textId="77777777" w:rsidR="005B672C" w:rsidRPr="00F337AB" w:rsidRDefault="008C4877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0A5B36" w:rsidRPr="00F337AB">
        <w:rPr>
          <w:rFonts w:asciiTheme="majorHAnsi" w:hAnsiTheme="majorHAnsi"/>
        </w:rPr>
        <w:t>.1.</w:t>
      </w:r>
      <w:r w:rsidR="00BC202C">
        <w:rPr>
          <w:rFonts w:asciiTheme="majorHAnsi" w:hAnsiTheme="majorHAnsi"/>
        </w:rPr>
        <w:t>1</w:t>
      </w:r>
      <w:r w:rsidR="000A5B36" w:rsidRPr="00F337AB">
        <w:rPr>
          <w:rFonts w:asciiTheme="majorHAnsi" w:hAnsiTheme="majorHAnsi"/>
        </w:rPr>
        <w:t xml:space="preserve">. Предоставить </w:t>
      </w:r>
      <w:r w:rsidR="009418C8" w:rsidRPr="00BC202C">
        <w:rPr>
          <w:rFonts w:asciiTheme="majorHAnsi" w:hAnsiTheme="majorHAnsi"/>
        </w:rPr>
        <w:t>Лицензиату</w:t>
      </w:r>
      <w:r w:rsidR="009418C8">
        <w:rPr>
          <w:rFonts w:asciiTheme="majorHAnsi" w:hAnsiTheme="majorHAnsi"/>
        </w:rPr>
        <w:t xml:space="preserve"> </w:t>
      </w:r>
      <w:r w:rsidR="000A5B36" w:rsidRPr="00F337AB">
        <w:rPr>
          <w:rFonts w:asciiTheme="majorHAnsi" w:hAnsiTheme="majorHAnsi"/>
        </w:rPr>
        <w:t>право использования ПО на ос</w:t>
      </w:r>
      <w:r w:rsidR="009418C8">
        <w:rPr>
          <w:rFonts w:asciiTheme="majorHAnsi" w:hAnsiTheme="majorHAnsi"/>
        </w:rPr>
        <w:t>новании лицензионного договора.</w:t>
      </w:r>
      <w:r w:rsidR="00904CB4">
        <w:rPr>
          <w:rFonts w:asciiTheme="majorHAnsi" w:hAnsiTheme="majorHAnsi"/>
        </w:rPr>
        <w:t xml:space="preserve"> </w:t>
      </w:r>
      <w:r w:rsidR="00904CB4" w:rsidRPr="00904CB4">
        <w:rPr>
          <w:rFonts w:asciiTheme="majorHAnsi" w:hAnsiTheme="majorHAnsi"/>
        </w:rPr>
        <w:t>Программное обеспечение реализуется по принципу «как есть».</w:t>
      </w:r>
    </w:p>
    <w:p w14:paraId="72C2FF8E" w14:textId="77777777" w:rsidR="000C4DCF" w:rsidRDefault="008C4877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0A5B36" w:rsidRPr="00F337AB">
        <w:rPr>
          <w:rFonts w:asciiTheme="majorHAnsi" w:hAnsiTheme="majorHAnsi"/>
        </w:rPr>
        <w:t>.1.</w:t>
      </w:r>
      <w:r w:rsidR="00BC202C">
        <w:rPr>
          <w:rFonts w:asciiTheme="majorHAnsi" w:hAnsiTheme="majorHAnsi"/>
        </w:rPr>
        <w:t>2</w:t>
      </w:r>
      <w:r w:rsidR="000A5B36" w:rsidRPr="00F337AB">
        <w:rPr>
          <w:rFonts w:asciiTheme="majorHAnsi" w:hAnsiTheme="majorHAnsi"/>
        </w:rPr>
        <w:t xml:space="preserve">. Оказывать </w:t>
      </w:r>
      <w:r w:rsidR="009418C8" w:rsidRPr="00BC202C">
        <w:rPr>
          <w:rFonts w:asciiTheme="majorHAnsi" w:hAnsiTheme="majorHAnsi"/>
        </w:rPr>
        <w:t>Лицензиату</w:t>
      </w:r>
      <w:r w:rsidR="009418C8">
        <w:rPr>
          <w:rFonts w:asciiTheme="majorHAnsi" w:hAnsiTheme="majorHAnsi"/>
        </w:rPr>
        <w:t xml:space="preserve"> </w:t>
      </w:r>
      <w:r w:rsidR="000A5B36" w:rsidRPr="00F337AB">
        <w:rPr>
          <w:rFonts w:asciiTheme="majorHAnsi" w:hAnsiTheme="majorHAnsi"/>
        </w:rPr>
        <w:t xml:space="preserve">техническую </w:t>
      </w:r>
      <w:r w:rsidR="00F7379E">
        <w:rPr>
          <w:rFonts w:asciiTheme="majorHAnsi" w:hAnsiTheme="majorHAnsi"/>
        </w:rPr>
        <w:t>поддержку ПО</w:t>
      </w:r>
      <w:r w:rsidR="000A5B36" w:rsidRPr="00F337AB">
        <w:rPr>
          <w:rFonts w:asciiTheme="majorHAnsi" w:hAnsiTheme="majorHAnsi"/>
        </w:rPr>
        <w:t xml:space="preserve"> в течение срока действия Лицензионного договора в соответствии с ус</w:t>
      </w:r>
      <w:r w:rsidR="00BC202C">
        <w:rPr>
          <w:rFonts w:asciiTheme="majorHAnsi" w:hAnsiTheme="majorHAnsi"/>
        </w:rPr>
        <w:t xml:space="preserve">ловиями Лицензионного договора </w:t>
      </w:r>
      <w:r w:rsidR="000A5B36" w:rsidRPr="00F337AB">
        <w:rPr>
          <w:rFonts w:asciiTheme="majorHAnsi" w:hAnsiTheme="majorHAnsi"/>
        </w:rPr>
        <w:t>и действующим законод</w:t>
      </w:r>
      <w:r w:rsidR="00C0788B">
        <w:rPr>
          <w:rFonts w:asciiTheme="majorHAnsi" w:hAnsiTheme="majorHAnsi"/>
        </w:rPr>
        <w:t xml:space="preserve">ательством Российской Федерации </w:t>
      </w:r>
      <w:r w:rsidR="00C0788B" w:rsidRPr="00C0788B">
        <w:rPr>
          <w:rFonts w:asciiTheme="majorHAnsi" w:hAnsiTheme="majorHAnsi"/>
        </w:rPr>
        <w:t>на тематических форумах интернет-сайта по адресу https://support.eduface.ru, по эле</w:t>
      </w:r>
      <w:r w:rsidR="000C4DCF">
        <w:rPr>
          <w:rFonts w:asciiTheme="majorHAnsi" w:hAnsiTheme="majorHAnsi"/>
        </w:rPr>
        <w:t xml:space="preserve">ктронной почте </w:t>
      </w:r>
      <w:hyperlink r:id="rId8" w:history="1">
        <w:r w:rsidR="000C4DCF" w:rsidRPr="00C53873">
          <w:rPr>
            <w:rStyle w:val="a9"/>
            <w:rFonts w:asciiTheme="majorHAnsi" w:hAnsiTheme="majorHAnsi"/>
          </w:rPr>
          <w:t>9228014@mail.ru</w:t>
        </w:r>
      </w:hyperlink>
      <w:r w:rsidR="000C4DCF">
        <w:rPr>
          <w:rFonts w:asciiTheme="majorHAnsi" w:hAnsiTheme="majorHAnsi"/>
        </w:rPr>
        <w:t>.</w:t>
      </w:r>
    </w:p>
    <w:p w14:paraId="3DD2DDD3" w14:textId="77777777" w:rsidR="005B672C" w:rsidRDefault="00C0788B" w:rsidP="00596170">
      <w:pPr>
        <w:spacing w:after="120" w:line="290" w:lineRule="auto"/>
        <w:jc w:val="both"/>
        <w:rPr>
          <w:rFonts w:asciiTheme="majorHAnsi" w:hAnsiTheme="majorHAnsi"/>
        </w:rPr>
      </w:pPr>
      <w:r w:rsidRPr="00C0788B">
        <w:rPr>
          <w:rFonts w:asciiTheme="majorHAnsi" w:hAnsiTheme="majorHAnsi"/>
        </w:rPr>
        <w:t>Техническая поддержка осуществляется только через интернет-сайт по адресу https://support.eduface.ru. По предварительной договоренности консультации могут проводиться в формате технологии Skype или вебинар</w:t>
      </w:r>
      <w:r>
        <w:rPr>
          <w:rFonts w:asciiTheme="majorHAnsi" w:hAnsiTheme="majorHAnsi"/>
        </w:rPr>
        <w:t>;</w:t>
      </w:r>
    </w:p>
    <w:p w14:paraId="5D94CF94" w14:textId="77777777" w:rsidR="00C0788B" w:rsidRDefault="008C4877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C0788B">
        <w:rPr>
          <w:rFonts w:asciiTheme="majorHAnsi" w:hAnsiTheme="majorHAnsi"/>
        </w:rPr>
        <w:t xml:space="preserve">.1.3. </w:t>
      </w:r>
      <w:r w:rsidR="00C0788B" w:rsidRPr="006C2D52">
        <w:rPr>
          <w:rFonts w:asciiTheme="majorHAnsi" w:hAnsiTheme="majorHAnsi"/>
        </w:rPr>
        <w:t>Осуществлять действия, необходимые для функционирования ПО, внесение в ПО изменений исключитель</w:t>
      </w:r>
      <w:r w:rsidR="00C0788B">
        <w:rPr>
          <w:rFonts w:asciiTheme="majorHAnsi" w:hAnsiTheme="majorHAnsi"/>
        </w:rPr>
        <w:t>но в целях его функционирования</w:t>
      </w:r>
      <w:r w:rsidR="00C0788B" w:rsidRPr="00C0788B">
        <w:rPr>
          <w:rFonts w:asciiTheme="majorHAnsi" w:hAnsiTheme="majorHAnsi"/>
        </w:rPr>
        <w:t xml:space="preserve"> </w:t>
      </w:r>
      <w:r w:rsidR="00C0788B" w:rsidRPr="006C2D52">
        <w:rPr>
          <w:rFonts w:asciiTheme="majorHAnsi" w:hAnsiTheme="majorHAnsi"/>
        </w:rPr>
        <w:t>на т</w:t>
      </w:r>
      <w:r w:rsidR="00C0788B">
        <w:rPr>
          <w:rFonts w:asciiTheme="majorHAnsi" w:hAnsiTheme="majorHAnsi"/>
        </w:rPr>
        <w:t>ехнических средствах Лицензиата.</w:t>
      </w:r>
    </w:p>
    <w:p w14:paraId="30EC3822" w14:textId="77777777" w:rsidR="005B672C" w:rsidRPr="00F337AB" w:rsidRDefault="008C4877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</w:t>
      </w:r>
      <w:r w:rsidR="000A5B36" w:rsidRPr="00F337AB">
        <w:rPr>
          <w:rFonts w:asciiTheme="majorHAnsi" w:hAnsiTheme="majorHAnsi"/>
        </w:rPr>
        <w:t>.1.</w:t>
      </w:r>
      <w:r w:rsidR="009153AD">
        <w:rPr>
          <w:rFonts w:asciiTheme="majorHAnsi" w:hAnsiTheme="majorHAnsi"/>
        </w:rPr>
        <w:t>4</w:t>
      </w:r>
      <w:r w:rsidR="000A5B36" w:rsidRPr="00F337AB">
        <w:rPr>
          <w:rFonts w:asciiTheme="majorHAnsi" w:hAnsiTheme="majorHAnsi"/>
        </w:rPr>
        <w:t xml:space="preserve">. Консультировать </w:t>
      </w:r>
      <w:r w:rsidR="000A5B36" w:rsidRPr="00D7289A">
        <w:rPr>
          <w:rFonts w:asciiTheme="majorHAnsi" w:hAnsiTheme="majorHAnsi"/>
        </w:rPr>
        <w:t>Лицензиата</w:t>
      </w:r>
      <w:r w:rsidR="000A5B36" w:rsidRPr="00F337AB">
        <w:rPr>
          <w:rFonts w:asciiTheme="majorHAnsi" w:hAnsiTheme="majorHAnsi"/>
        </w:rPr>
        <w:t xml:space="preserve"> по вопросам, связанным</w:t>
      </w:r>
      <w:r w:rsidR="00891326">
        <w:rPr>
          <w:rFonts w:asciiTheme="majorHAnsi" w:hAnsiTheme="majorHAnsi"/>
        </w:rPr>
        <w:t>и</w:t>
      </w:r>
      <w:r w:rsidR="000A5B36" w:rsidRPr="00F337AB">
        <w:rPr>
          <w:rFonts w:asciiTheme="majorHAnsi" w:hAnsiTheme="majorHAnsi"/>
        </w:rPr>
        <w:t xml:space="preserve"> с функциональностью, особенностями эксплуатации на стандартных конфигурациях поддерживаемых </w:t>
      </w:r>
      <w:r w:rsidR="00D7289A">
        <w:rPr>
          <w:rFonts w:asciiTheme="majorHAnsi" w:hAnsiTheme="majorHAnsi"/>
        </w:rPr>
        <w:t xml:space="preserve">операционных </w:t>
      </w:r>
      <w:r w:rsidR="000A5B36" w:rsidRPr="00F337AB">
        <w:rPr>
          <w:rFonts w:asciiTheme="majorHAnsi" w:hAnsiTheme="majorHAnsi"/>
        </w:rPr>
        <w:t>систем.</w:t>
      </w:r>
    </w:p>
    <w:p w14:paraId="7132423F" w14:textId="77777777" w:rsidR="008C2F6F" w:rsidRDefault="008C4877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0A5B36" w:rsidRPr="00F337AB">
        <w:rPr>
          <w:rFonts w:asciiTheme="majorHAnsi" w:hAnsiTheme="majorHAnsi"/>
        </w:rPr>
        <w:t>.1.</w:t>
      </w:r>
      <w:r w:rsidR="009153AD">
        <w:rPr>
          <w:rFonts w:asciiTheme="majorHAnsi" w:hAnsiTheme="majorHAnsi"/>
        </w:rPr>
        <w:t>5</w:t>
      </w:r>
      <w:r w:rsidR="000A5B36" w:rsidRPr="00F337AB">
        <w:rPr>
          <w:rFonts w:asciiTheme="majorHAnsi" w:hAnsiTheme="majorHAnsi"/>
        </w:rPr>
        <w:t xml:space="preserve">. </w:t>
      </w:r>
      <w:r w:rsidR="00C0788B">
        <w:rPr>
          <w:rFonts w:asciiTheme="majorHAnsi" w:hAnsiTheme="majorHAnsi"/>
        </w:rPr>
        <w:t>И</w:t>
      </w:r>
      <w:r w:rsidR="000A5B36" w:rsidRPr="00F337AB">
        <w:rPr>
          <w:rFonts w:asciiTheme="majorHAnsi" w:hAnsiTheme="majorHAnsi"/>
        </w:rPr>
        <w:t xml:space="preserve">нформировать </w:t>
      </w:r>
      <w:r w:rsidR="000A5B36" w:rsidRPr="00C0788B">
        <w:rPr>
          <w:rFonts w:asciiTheme="majorHAnsi" w:hAnsiTheme="majorHAnsi"/>
        </w:rPr>
        <w:t>Лицензиата</w:t>
      </w:r>
      <w:r w:rsidR="000A5B36" w:rsidRPr="00F337AB">
        <w:rPr>
          <w:rFonts w:asciiTheme="majorHAnsi" w:hAnsiTheme="majorHAnsi"/>
        </w:rPr>
        <w:t xml:space="preserve"> о возникновении претензий третьих лиц, которые могут быть обращены </w:t>
      </w:r>
      <w:r w:rsidR="002A22A5">
        <w:rPr>
          <w:rFonts w:asciiTheme="majorHAnsi" w:hAnsiTheme="majorHAnsi"/>
        </w:rPr>
        <w:t xml:space="preserve">к </w:t>
      </w:r>
      <w:r w:rsidR="002A22A5" w:rsidRPr="00C0788B">
        <w:rPr>
          <w:rFonts w:asciiTheme="majorHAnsi" w:hAnsiTheme="majorHAnsi"/>
        </w:rPr>
        <w:t>Лицензиату</w:t>
      </w:r>
      <w:r w:rsidR="00891326">
        <w:rPr>
          <w:rFonts w:asciiTheme="majorHAnsi" w:hAnsiTheme="majorHAnsi"/>
        </w:rPr>
        <w:t xml:space="preserve"> или</w:t>
      </w:r>
      <w:r w:rsidR="000A5B36" w:rsidRPr="00F337AB">
        <w:rPr>
          <w:rFonts w:asciiTheme="majorHAnsi" w:hAnsiTheme="majorHAnsi"/>
        </w:rPr>
        <w:t xml:space="preserve"> могут привести к недействительности любого из условий настоящего Договора.</w:t>
      </w:r>
    </w:p>
    <w:p w14:paraId="3024592F" w14:textId="797AAAF9" w:rsidR="00FE0AE3" w:rsidRDefault="008C4877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2.1.</w:t>
      </w:r>
      <w:r w:rsidR="009153AD">
        <w:rPr>
          <w:rFonts w:asciiTheme="majorHAnsi" w:hAnsiTheme="majorHAnsi"/>
        </w:rPr>
        <w:t>6</w:t>
      </w:r>
      <w:r w:rsidR="00E35AA4">
        <w:rPr>
          <w:rFonts w:asciiTheme="majorHAnsi" w:hAnsiTheme="majorHAnsi"/>
        </w:rPr>
        <w:t>.</w:t>
      </w:r>
      <w:r w:rsidR="000F7B11" w:rsidRPr="000F7B1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Предоставить</w:t>
      </w:r>
      <w:r w:rsidR="000F7B11" w:rsidRPr="000F7B1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Лицензиату</w:t>
      </w:r>
      <w:r w:rsidRPr="00F337AB">
        <w:rPr>
          <w:rFonts w:asciiTheme="majorHAnsi" w:hAnsiTheme="majorHAnsi"/>
        </w:rPr>
        <w:t xml:space="preserve"> </w:t>
      </w:r>
      <w:r w:rsidR="000F7B11" w:rsidRPr="000F7B11">
        <w:rPr>
          <w:rFonts w:asciiTheme="majorHAnsi" w:hAnsiTheme="majorHAnsi"/>
        </w:rPr>
        <w:t>вычислительные мощности для физического размещения «Официального сайта образовательной организации»</w:t>
      </w:r>
      <w:r w:rsidR="00141A91">
        <w:rPr>
          <w:rFonts w:asciiTheme="majorHAnsi" w:hAnsiTheme="majorHAnsi"/>
        </w:rPr>
        <w:t xml:space="preserve"> (</w:t>
      </w:r>
      <w:hyperlink r:id="rId9" w:history="1">
        <w:r w:rsidR="00171F8C" w:rsidRPr="00171F8C">
          <w:rPr>
            <w:rStyle w:val="a9"/>
            <w:rFonts w:asciiTheme="majorHAnsi" w:hAnsiTheme="majorHAnsi"/>
          </w:rPr>
          <w:t>МАУДО</w:t>
        </w:r>
        <w:r w:rsidR="00171F8C" w:rsidRPr="00171F8C">
          <w:rPr>
            <w:rStyle w:val="a9"/>
            <w:rFonts w:asciiTheme="majorHAnsi" w:hAnsiTheme="majorHAnsi"/>
          </w:rPr>
          <w:t xml:space="preserve"> </w:t>
        </w:r>
        <w:r w:rsidR="00171F8C" w:rsidRPr="00171F8C">
          <w:rPr>
            <w:rStyle w:val="a9"/>
            <w:rFonts w:asciiTheme="majorHAnsi" w:hAnsiTheme="majorHAnsi"/>
          </w:rPr>
          <w:t>Одинцовский Центр эстетического воспитания</w:t>
        </w:r>
      </w:hyperlink>
      <w:r w:rsidR="00141A91">
        <w:rPr>
          <w:rFonts w:asciiTheme="majorHAnsi" w:hAnsiTheme="majorHAnsi"/>
        </w:rPr>
        <w:t>)</w:t>
      </w:r>
      <w:r w:rsidR="000F7B11" w:rsidRPr="000F7B11">
        <w:rPr>
          <w:rFonts w:asciiTheme="majorHAnsi" w:hAnsiTheme="majorHAnsi"/>
        </w:rPr>
        <w:t xml:space="preserve"> и (или) </w:t>
      </w:r>
      <w:r w:rsidR="00CC0E3D">
        <w:rPr>
          <w:rFonts w:asciiTheme="majorHAnsi" w:hAnsiTheme="majorHAnsi"/>
        </w:rPr>
        <w:t xml:space="preserve">тематических </w:t>
      </w:r>
      <w:r w:rsidR="000F7B11" w:rsidRPr="000F7B11">
        <w:rPr>
          <w:rFonts w:asciiTheme="majorHAnsi" w:hAnsiTheme="majorHAnsi"/>
        </w:rPr>
        <w:t>сайтов Информационного портала образовательной организации</w:t>
      </w:r>
      <w:r w:rsidR="00556D87">
        <w:rPr>
          <w:rStyle w:val="ac"/>
          <w:rFonts w:asciiTheme="majorHAnsi" w:hAnsiTheme="majorHAnsi"/>
        </w:rPr>
        <w:footnoteReference w:id="1"/>
      </w:r>
      <w:r w:rsidR="000F7B11" w:rsidRPr="000F7B11">
        <w:rPr>
          <w:rFonts w:asciiTheme="majorHAnsi" w:hAnsiTheme="majorHAnsi"/>
        </w:rPr>
        <w:t xml:space="preserve"> на виртуальной машине в сети Интернет без ограничения объема публикуемого контента.</w:t>
      </w:r>
    </w:p>
    <w:p w14:paraId="7D7E21EF" w14:textId="77777777" w:rsidR="00FE0AE3" w:rsidRDefault="000F7B11" w:rsidP="00143F58">
      <w:pPr>
        <w:spacing w:after="120" w:line="290" w:lineRule="auto"/>
        <w:jc w:val="both"/>
        <w:rPr>
          <w:rFonts w:asciiTheme="majorHAnsi" w:hAnsiTheme="majorHAnsi"/>
        </w:rPr>
      </w:pPr>
      <w:r w:rsidRPr="000F7B11">
        <w:rPr>
          <w:rFonts w:asciiTheme="majorHAnsi" w:hAnsiTheme="majorHAnsi"/>
        </w:rPr>
        <w:t>Объём файлов не может превышать 15 Мб. Файлы объемом больше 15 Мб</w:t>
      </w:r>
      <w:r w:rsidR="00CC0E3D">
        <w:rPr>
          <w:rFonts w:asciiTheme="majorHAnsi" w:hAnsiTheme="majorHAnsi"/>
        </w:rPr>
        <w:t xml:space="preserve"> </w:t>
      </w:r>
      <w:r w:rsidR="00786B1E">
        <w:rPr>
          <w:rFonts w:asciiTheme="majorHAnsi" w:hAnsiTheme="majorHAnsi"/>
        </w:rPr>
        <w:t>Лицензиа</w:t>
      </w:r>
      <w:r w:rsidR="00AE5433">
        <w:rPr>
          <w:rFonts w:asciiTheme="majorHAnsi" w:hAnsiTheme="majorHAnsi"/>
        </w:rPr>
        <w:t>т</w:t>
      </w:r>
      <w:r w:rsidRPr="000F7B11">
        <w:rPr>
          <w:rFonts w:asciiTheme="majorHAnsi" w:hAnsiTheme="majorHAnsi"/>
        </w:rPr>
        <w:t xml:space="preserve"> размещает на внешних ресурсах, устанавливая на сайте ссылки на эти ресурсы. Вычислительные мощности </w:t>
      </w:r>
      <w:r w:rsidR="00786B1E" w:rsidRPr="00C0788B">
        <w:rPr>
          <w:rFonts w:asciiTheme="majorHAnsi" w:hAnsiTheme="majorHAnsi"/>
        </w:rPr>
        <w:t>Лицензиа</w:t>
      </w:r>
      <w:r w:rsidR="00AE5433">
        <w:rPr>
          <w:rFonts w:asciiTheme="majorHAnsi" w:hAnsiTheme="majorHAnsi"/>
        </w:rPr>
        <w:t>ра</w:t>
      </w:r>
      <w:r w:rsidR="00786B1E" w:rsidRPr="00F337AB">
        <w:rPr>
          <w:rFonts w:asciiTheme="majorHAnsi" w:hAnsiTheme="majorHAnsi"/>
        </w:rPr>
        <w:t xml:space="preserve"> </w:t>
      </w:r>
      <w:r w:rsidRPr="000F7B11">
        <w:rPr>
          <w:rFonts w:asciiTheme="majorHAnsi" w:hAnsiTheme="majorHAnsi"/>
        </w:rPr>
        <w:t>размещаются в дата-центрах на территории РФ по адресам:</w:t>
      </w:r>
      <w:r w:rsidR="00143F58" w:rsidRPr="00143F58">
        <w:t xml:space="preserve"> </w:t>
      </w:r>
      <w:r w:rsidR="00143F58">
        <w:rPr>
          <w:rFonts w:asciiTheme="majorHAnsi" w:hAnsiTheme="majorHAnsi"/>
        </w:rPr>
        <w:t>з</w:t>
      </w:r>
      <w:r w:rsidR="00143F58" w:rsidRPr="00143F58">
        <w:rPr>
          <w:rFonts w:asciiTheme="majorHAnsi" w:hAnsiTheme="majorHAnsi"/>
        </w:rPr>
        <w:t>она доступности А - улица Энергетиков, 37к2</w:t>
      </w:r>
      <w:r w:rsidR="00143F58">
        <w:rPr>
          <w:rFonts w:asciiTheme="majorHAnsi" w:hAnsiTheme="majorHAnsi"/>
        </w:rPr>
        <w:t xml:space="preserve">, </w:t>
      </w:r>
      <w:r w:rsidR="00143F58" w:rsidRPr="00143F58">
        <w:rPr>
          <w:rFonts w:asciiTheme="majorHAnsi" w:hAnsiTheme="majorHAnsi"/>
        </w:rPr>
        <w:t>Владимир, Россия</w:t>
      </w:r>
      <w:r w:rsidR="00143F58">
        <w:rPr>
          <w:rFonts w:asciiTheme="majorHAnsi" w:hAnsiTheme="majorHAnsi"/>
        </w:rPr>
        <w:t>; з</w:t>
      </w:r>
      <w:r w:rsidR="00143F58" w:rsidRPr="00143F58">
        <w:rPr>
          <w:rFonts w:asciiTheme="majorHAnsi" w:hAnsiTheme="majorHAnsi"/>
        </w:rPr>
        <w:t>она доступности Б - улица Пушкина, 21</w:t>
      </w:r>
      <w:r w:rsidR="00143F58">
        <w:rPr>
          <w:rFonts w:asciiTheme="majorHAnsi" w:hAnsiTheme="majorHAnsi"/>
        </w:rPr>
        <w:t xml:space="preserve">, </w:t>
      </w:r>
      <w:r w:rsidR="00143F58" w:rsidRPr="00143F58">
        <w:rPr>
          <w:rFonts w:asciiTheme="majorHAnsi" w:hAnsiTheme="majorHAnsi"/>
        </w:rPr>
        <w:t>Сасово, Рязанская область</w:t>
      </w:r>
      <w:r w:rsidR="00143F58">
        <w:rPr>
          <w:rFonts w:asciiTheme="majorHAnsi" w:hAnsiTheme="majorHAnsi"/>
        </w:rPr>
        <w:t>; з</w:t>
      </w:r>
      <w:r w:rsidR="00143F58" w:rsidRPr="00143F58">
        <w:rPr>
          <w:rFonts w:asciiTheme="majorHAnsi" w:hAnsiTheme="majorHAnsi"/>
        </w:rPr>
        <w:t>она доступности С - ул. Силикатная, 19</w:t>
      </w:r>
      <w:r w:rsidR="00143F58">
        <w:rPr>
          <w:rFonts w:asciiTheme="majorHAnsi" w:hAnsiTheme="majorHAnsi"/>
        </w:rPr>
        <w:t xml:space="preserve">, </w:t>
      </w:r>
      <w:r w:rsidR="00143F58" w:rsidRPr="00143F58">
        <w:rPr>
          <w:rFonts w:asciiTheme="majorHAnsi" w:hAnsiTheme="majorHAnsi"/>
        </w:rPr>
        <w:t>Московская область, г. Мытищи</w:t>
      </w:r>
      <w:r w:rsidRPr="000F7B11">
        <w:rPr>
          <w:rFonts w:asciiTheme="majorHAnsi" w:hAnsiTheme="majorHAnsi"/>
        </w:rPr>
        <w:t xml:space="preserve">; </w:t>
      </w:r>
      <w:proofErr w:type="spellStart"/>
      <w:r w:rsidRPr="000F7B11">
        <w:rPr>
          <w:rFonts w:asciiTheme="majorHAnsi" w:hAnsiTheme="majorHAnsi"/>
        </w:rPr>
        <w:t>бекап</w:t>
      </w:r>
      <w:proofErr w:type="spellEnd"/>
      <w:r w:rsidRPr="000F7B11">
        <w:rPr>
          <w:rFonts w:asciiTheme="majorHAnsi" w:hAnsiTheme="majorHAnsi"/>
        </w:rPr>
        <w:t>-сервер (резервный сервер): 109316, г. Москва, Остапо</w:t>
      </w:r>
      <w:r w:rsidR="00FE0AE3">
        <w:rPr>
          <w:rFonts w:asciiTheme="majorHAnsi" w:hAnsiTheme="majorHAnsi"/>
        </w:rPr>
        <w:t xml:space="preserve">вский </w:t>
      </w:r>
      <w:proofErr w:type="spellStart"/>
      <w:r w:rsidR="00FE0AE3">
        <w:rPr>
          <w:rFonts w:asciiTheme="majorHAnsi" w:hAnsiTheme="majorHAnsi"/>
        </w:rPr>
        <w:t>пр</w:t>
      </w:r>
      <w:proofErr w:type="spellEnd"/>
      <w:r w:rsidR="00FE0AE3">
        <w:rPr>
          <w:rFonts w:asciiTheme="majorHAnsi" w:hAnsiTheme="majorHAnsi"/>
        </w:rPr>
        <w:t xml:space="preserve">-д, д. 22, стр. 13. </w:t>
      </w:r>
    </w:p>
    <w:p w14:paraId="6AE8C110" w14:textId="77777777" w:rsidR="00FE0AE3" w:rsidRDefault="00FE0AE3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2.1.</w:t>
      </w:r>
      <w:r w:rsidR="009153AD">
        <w:rPr>
          <w:rFonts w:asciiTheme="majorHAnsi" w:hAnsiTheme="majorHAnsi"/>
        </w:rPr>
        <w:t>7</w:t>
      </w:r>
      <w:r w:rsidR="00CF1833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58769F" w:rsidRPr="0058769F">
        <w:rPr>
          <w:rFonts w:asciiTheme="majorHAnsi" w:hAnsiTheme="majorHAnsi"/>
        </w:rPr>
        <w:t xml:space="preserve">По заявке </w:t>
      </w:r>
      <w:r w:rsidR="0058769F">
        <w:rPr>
          <w:rFonts w:asciiTheme="majorHAnsi" w:hAnsiTheme="majorHAnsi"/>
        </w:rPr>
        <w:t>Лицензиата</w:t>
      </w:r>
      <w:r w:rsidR="0058769F" w:rsidRPr="0058769F">
        <w:rPr>
          <w:rFonts w:asciiTheme="majorHAnsi" w:hAnsiTheme="majorHAnsi"/>
        </w:rPr>
        <w:t xml:space="preserve"> оказыва</w:t>
      </w:r>
      <w:r w:rsidR="0058769F">
        <w:rPr>
          <w:rFonts w:asciiTheme="majorHAnsi" w:hAnsiTheme="majorHAnsi"/>
        </w:rPr>
        <w:t>ть</w:t>
      </w:r>
      <w:r w:rsidR="0058769F" w:rsidRPr="0058769F">
        <w:rPr>
          <w:rFonts w:asciiTheme="majorHAnsi" w:hAnsiTheme="majorHAnsi"/>
        </w:rPr>
        <w:t xml:space="preserve"> услуги по созданию домена третьего уровня с целью размещения на нем «Официального сайта образовательной организации» и (или) </w:t>
      </w:r>
      <w:r w:rsidR="00CC0E3D">
        <w:rPr>
          <w:rFonts w:asciiTheme="majorHAnsi" w:hAnsiTheme="majorHAnsi"/>
        </w:rPr>
        <w:t xml:space="preserve">тематических </w:t>
      </w:r>
      <w:r w:rsidR="0058769F" w:rsidRPr="0058769F">
        <w:rPr>
          <w:rFonts w:asciiTheme="majorHAnsi" w:hAnsiTheme="majorHAnsi"/>
        </w:rPr>
        <w:t xml:space="preserve">сайтов Информационного портала образовательной организации. Стороны обязуются предварительно согласовывать имена доменов третьего уровня. Домен второго уровня зарегистрирован на ООО «Синергия-Инфо». </w:t>
      </w:r>
      <w:r w:rsidR="0058769F">
        <w:rPr>
          <w:rFonts w:asciiTheme="majorHAnsi" w:hAnsiTheme="majorHAnsi"/>
        </w:rPr>
        <w:t>Лицензиат</w:t>
      </w:r>
      <w:r w:rsidR="0058769F" w:rsidRPr="0058769F">
        <w:rPr>
          <w:rFonts w:asciiTheme="majorHAnsi" w:hAnsiTheme="majorHAnsi"/>
        </w:rPr>
        <w:t xml:space="preserve"> вправе использовать домен, зарегистрированный на своё юридическое лицо.</w:t>
      </w:r>
      <w:r w:rsidR="000F7B11" w:rsidRPr="000F7B11">
        <w:rPr>
          <w:rFonts w:asciiTheme="majorHAnsi" w:hAnsiTheme="majorHAnsi"/>
        </w:rPr>
        <w:t xml:space="preserve"> </w:t>
      </w:r>
    </w:p>
    <w:p w14:paraId="7E436ABC" w14:textId="77777777" w:rsidR="00596170" w:rsidRDefault="00E64BA5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2.1.</w:t>
      </w:r>
      <w:r w:rsidR="009153AD">
        <w:rPr>
          <w:rFonts w:asciiTheme="majorHAnsi" w:hAnsiTheme="majorHAnsi"/>
        </w:rPr>
        <w:t>8</w:t>
      </w:r>
      <w:r w:rsidR="00CF1833">
        <w:rPr>
          <w:rFonts w:asciiTheme="majorHAnsi" w:hAnsiTheme="majorHAnsi"/>
        </w:rPr>
        <w:t>.</w:t>
      </w:r>
      <w:r w:rsidR="000F7B11" w:rsidRPr="000F7B11">
        <w:rPr>
          <w:rFonts w:asciiTheme="majorHAnsi" w:hAnsiTheme="majorHAnsi"/>
        </w:rPr>
        <w:t xml:space="preserve"> </w:t>
      </w:r>
      <w:r w:rsidR="00596170">
        <w:rPr>
          <w:rFonts w:asciiTheme="majorHAnsi" w:hAnsiTheme="majorHAnsi"/>
        </w:rPr>
        <w:t>Обеспечивать</w:t>
      </w:r>
      <w:r w:rsidR="00DC1E20" w:rsidRPr="00DC1E20">
        <w:rPr>
          <w:rFonts w:asciiTheme="majorHAnsi" w:hAnsiTheme="majorHAnsi"/>
        </w:rPr>
        <w:t xml:space="preserve"> </w:t>
      </w:r>
      <w:r w:rsidR="00DC1E20">
        <w:rPr>
          <w:rFonts w:asciiTheme="majorHAnsi" w:hAnsiTheme="majorHAnsi"/>
        </w:rPr>
        <w:t>Лицензиату</w:t>
      </w:r>
      <w:r w:rsidR="000F7B11" w:rsidRPr="000F7B11">
        <w:rPr>
          <w:rFonts w:asciiTheme="majorHAnsi" w:hAnsiTheme="majorHAnsi"/>
        </w:rPr>
        <w:t xml:space="preserve"> постоянный доступ к «Официальному сайту образовательной организации» и (или) </w:t>
      </w:r>
      <w:r w:rsidR="00CC0E3D">
        <w:rPr>
          <w:rFonts w:asciiTheme="majorHAnsi" w:hAnsiTheme="majorHAnsi"/>
        </w:rPr>
        <w:t xml:space="preserve">тематическим </w:t>
      </w:r>
      <w:r w:rsidR="000F7B11" w:rsidRPr="000F7B11">
        <w:rPr>
          <w:rFonts w:asciiTheme="majorHAnsi" w:hAnsiTheme="majorHAnsi"/>
        </w:rPr>
        <w:t>сайтам Информационного портала образовательн</w:t>
      </w:r>
      <w:r w:rsidR="00596170">
        <w:rPr>
          <w:rFonts w:asciiTheme="majorHAnsi" w:hAnsiTheme="majorHAnsi"/>
        </w:rPr>
        <w:t>ой организации в сети Интернет.</w:t>
      </w:r>
    </w:p>
    <w:p w14:paraId="7B62AC19" w14:textId="77777777" w:rsidR="00A15654" w:rsidRDefault="000F7B11" w:rsidP="00596170">
      <w:pPr>
        <w:spacing w:after="120" w:line="290" w:lineRule="auto"/>
        <w:jc w:val="both"/>
        <w:rPr>
          <w:rFonts w:asciiTheme="majorHAnsi" w:hAnsiTheme="majorHAnsi"/>
        </w:rPr>
      </w:pPr>
      <w:r w:rsidRPr="000F7B11">
        <w:rPr>
          <w:rFonts w:asciiTheme="majorHAnsi" w:hAnsiTheme="majorHAnsi"/>
        </w:rPr>
        <w:t xml:space="preserve">Исключением могут являться периоды для проведения работ по обновлению программного обеспечения. </w:t>
      </w:r>
      <w:r w:rsidR="00CC0E3D">
        <w:rPr>
          <w:rFonts w:asciiTheme="majorHAnsi" w:hAnsiTheme="majorHAnsi"/>
        </w:rPr>
        <w:t>О в</w:t>
      </w:r>
      <w:r w:rsidRPr="000F7B11">
        <w:rPr>
          <w:rFonts w:asciiTheme="majorHAnsi" w:hAnsiTheme="majorHAnsi"/>
        </w:rPr>
        <w:t>рем</w:t>
      </w:r>
      <w:r w:rsidR="00CC0E3D">
        <w:rPr>
          <w:rFonts w:asciiTheme="majorHAnsi" w:hAnsiTheme="majorHAnsi"/>
        </w:rPr>
        <w:t>ени</w:t>
      </w:r>
      <w:r w:rsidRPr="000F7B11">
        <w:rPr>
          <w:rFonts w:asciiTheme="majorHAnsi" w:hAnsiTheme="majorHAnsi"/>
        </w:rPr>
        <w:t xml:space="preserve"> проведения </w:t>
      </w:r>
      <w:r w:rsidR="00CC0E3D">
        <w:rPr>
          <w:rFonts w:asciiTheme="majorHAnsi" w:hAnsiTheme="majorHAnsi"/>
        </w:rPr>
        <w:t xml:space="preserve">таких </w:t>
      </w:r>
      <w:r w:rsidRPr="000F7B11">
        <w:rPr>
          <w:rFonts w:asciiTheme="majorHAnsi" w:hAnsiTheme="majorHAnsi"/>
        </w:rPr>
        <w:t xml:space="preserve">работ </w:t>
      </w:r>
      <w:r w:rsidR="00027419">
        <w:rPr>
          <w:rFonts w:asciiTheme="majorHAnsi" w:hAnsiTheme="majorHAnsi"/>
        </w:rPr>
        <w:t>Лицензиат</w:t>
      </w:r>
      <w:r w:rsidR="00CC0E3D">
        <w:rPr>
          <w:rFonts w:asciiTheme="majorHAnsi" w:hAnsiTheme="majorHAnsi"/>
        </w:rPr>
        <w:t xml:space="preserve"> уведомляется заранее. Время работ</w:t>
      </w:r>
      <w:r w:rsidR="00027419" w:rsidRPr="000F7B11">
        <w:rPr>
          <w:rFonts w:asciiTheme="majorHAnsi" w:hAnsiTheme="majorHAnsi"/>
        </w:rPr>
        <w:t xml:space="preserve"> </w:t>
      </w:r>
      <w:r w:rsidRPr="000F7B11">
        <w:rPr>
          <w:rFonts w:asciiTheme="majorHAnsi" w:hAnsiTheme="majorHAnsi"/>
        </w:rPr>
        <w:t xml:space="preserve">не может превышать 72-х часов в один из таких периодов. Обеспечена дополнительная безопасность при работе с «Официальным сайтом образовательной организации» и (или) </w:t>
      </w:r>
      <w:r w:rsidR="00CC0E3D">
        <w:rPr>
          <w:rFonts w:asciiTheme="majorHAnsi" w:hAnsiTheme="majorHAnsi"/>
        </w:rPr>
        <w:t xml:space="preserve">тематическими </w:t>
      </w:r>
      <w:r w:rsidRPr="000F7B11">
        <w:rPr>
          <w:rFonts w:asciiTheme="majorHAnsi" w:hAnsiTheme="majorHAnsi"/>
        </w:rPr>
        <w:t>сайтами Информационного портала образовательной организации за счёт использования SSL-криптографического протокола, который подразумевает более безопасную связь</w:t>
      </w:r>
      <w:r w:rsidR="0058769F">
        <w:rPr>
          <w:rFonts w:asciiTheme="majorHAnsi" w:hAnsiTheme="majorHAnsi"/>
        </w:rPr>
        <w:t xml:space="preserve"> </w:t>
      </w:r>
      <w:r w:rsidR="0058769F" w:rsidRPr="0058769F">
        <w:rPr>
          <w:rFonts w:asciiTheme="majorHAnsi" w:hAnsiTheme="majorHAnsi"/>
        </w:rPr>
        <w:t xml:space="preserve">(для </w:t>
      </w:r>
      <w:r w:rsidR="0058769F">
        <w:rPr>
          <w:rFonts w:asciiTheme="majorHAnsi" w:hAnsiTheme="majorHAnsi"/>
        </w:rPr>
        <w:t>Лицензиата</w:t>
      </w:r>
      <w:r w:rsidR="0058769F" w:rsidRPr="0058769F">
        <w:rPr>
          <w:rFonts w:asciiTheme="majorHAnsi" w:hAnsiTheme="majorHAnsi"/>
        </w:rPr>
        <w:t>, использующ</w:t>
      </w:r>
      <w:r w:rsidR="0058769F">
        <w:rPr>
          <w:rFonts w:asciiTheme="majorHAnsi" w:hAnsiTheme="majorHAnsi"/>
        </w:rPr>
        <w:t>его</w:t>
      </w:r>
      <w:r w:rsidR="0058769F" w:rsidRPr="0058769F">
        <w:rPr>
          <w:rFonts w:asciiTheme="majorHAnsi" w:hAnsiTheme="majorHAnsi"/>
        </w:rPr>
        <w:t xml:space="preserve"> домен, принадлежащий </w:t>
      </w:r>
      <w:r w:rsidR="0058769F">
        <w:rPr>
          <w:rFonts w:asciiTheme="majorHAnsi" w:hAnsiTheme="majorHAnsi"/>
        </w:rPr>
        <w:t>Лицензиару</w:t>
      </w:r>
      <w:r w:rsidR="0058769F" w:rsidRPr="0058769F">
        <w:rPr>
          <w:rFonts w:asciiTheme="majorHAnsi" w:hAnsiTheme="majorHAnsi"/>
        </w:rPr>
        <w:t>)</w:t>
      </w:r>
      <w:r w:rsidRPr="000F7B11">
        <w:rPr>
          <w:rFonts w:asciiTheme="majorHAnsi" w:hAnsiTheme="majorHAnsi"/>
        </w:rPr>
        <w:t xml:space="preserve">. </w:t>
      </w:r>
    </w:p>
    <w:p w14:paraId="13713A63" w14:textId="77777777" w:rsidR="00DC1E20" w:rsidRDefault="00596170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2.1.</w:t>
      </w:r>
      <w:r w:rsidR="009153AD">
        <w:rPr>
          <w:rFonts w:asciiTheme="majorHAnsi" w:hAnsiTheme="majorHAnsi"/>
        </w:rPr>
        <w:t>9</w:t>
      </w:r>
      <w:r w:rsidR="00DC1E20">
        <w:rPr>
          <w:rFonts w:asciiTheme="majorHAnsi" w:hAnsiTheme="majorHAnsi"/>
        </w:rPr>
        <w:t>.</w:t>
      </w:r>
      <w:r w:rsidR="000F7B11" w:rsidRPr="000F7B11">
        <w:rPr>
          <w:rFonts w:asciiTheme="majorHAnsi" w:hAnsiTheme="majorHAnsi"/>
        </w:rPr>
        <w:t xml:space="preserve"> </w:t>
      </w:r>
      <w:r w:rsidR="00DC1E20" w:rsidRPr="00F337AB">
        <w:rPr>
          <w:rFonts w:asciiTheme="majorHAnsi" w:hAnsiTheme="majorHAnsi"/>
        </w:rPr>
        <w:t xml:space="preserve">Оказывать </w:t>
      </w:r>
      <w:r w:rsidR="00DC1E20" w:rsidRPr="00BC202C">
        <w:rPr>
          <w:rFonts w:asciiTheme="majorHAnsi" w:hAnsiTheme="majorHAnsi"/>
        </w:rPr>
        <w:t>Лицензиату</w:t>
      </w:r>
      <w:r w:rsidR="00DC1E20">
        <w:rPr>
          <w:rFonts w:asciiTheme="majorHAnsi" w:hAnsiTheme="majorHAnsi"/>
        </w:rPr>
        <w:t xml:space="preserve"> </w:t>
      </w:r>
      <w:r w:rsidR="000F7B11" w:rsidRPr="000F7B11">
        <w:rPr>
          <w:rFonts w:asciiTheme="majorHAnsi" w:hAnsiTheme="majorHAnsi"/>
        </w:rPr>
        <w:t xml:space="preserve">методическую поддержку в формировании </w:t>
      </w:r>
      <w:r w:rsidR="00CC0E3D">
        <w:rPr>
          <w:rFonts w:asciiTheme="majorHAnsi" w:hAnsiTheme="majorHAnsi"/>
        </w:rPr>
        <w:t xml:space="preserve">структуры и </w:t>
      </w:r>
      <w:r w:rsidR="000F7B11" w:rsidRPr="000F7B11">
        <w:rPr>
          <w:rFonts w:asciiTheme="majorHAnsi" w:hAnsiTheme="majorHAnsi"/>
        </w:rPr>
        <w:t xml:space="preserve">контента «Официального сайта образовательной организации»; по заявке </w:t>
      </w:r>
      <w:r w:rsidR="00DC1E20">
        <w:rPr>
          <w:rFonts w:asciiTheme="majorHAnsi" w:hAnsiTheme="majorHAnsi"/>
        </w:rPr>
        <w:t>Лицензиата проводить</w:t>
      </w:r>
      <w:r w:rsidR="000F7B11" w:rsidRPr="000F7B11">
        <w:rPr>
          <w:rFonts w:asciiTheme="majorHAnsi" w:hAnsiTheme="majorHAnsi"/>
        </w:rPr>
        <w:t xml:space="preserve"> тематический мониторинг контента «Официального сайта образовательной организации» на </w:t>
      </w:r>
      <w:r w:rsidR="000F7B11" w:rsidRPr="000F7B11">
        <w:rPr>
          <w:rFonts w:asciiTheme="majorHAnsi" w:hAnsiTheme="majorHAnsi"/>
        </w:rPr>
        <w:lastRenderedPageBreak/>
        <w:t>соответствие требованиям федерального законодательства (</w:t>
      </w:r>
      <w:r w:rsidR="00DC1E20">
        <w:rPr>
          <w:rFonts w:asciiTheme="majorHAnsi" w:hAnsiTheme="majorHAnsi"/>
        </w:rPr>
        <w:t xml:space="preserve">Лицензиат </w:t>
      </w:r>
      <w:r w:rsidR="000F7B11" w:rsidRPr="000F7B11">
        <w:rPr>
          <w:rFonts w:asciiTheme="majorHAnsi" w:hAnsiTheme="majorHAnsi"/>
        </w:rPr>
        <w:t xml:space="preserve">может использовать функцию автоматизированного мониторинга контента официального сайта). </w:t>
      </w:r>
    </w:p>
    <w:p w14:paraId="79D9B2D1" w14:textId="77777777" w:rsidR="00330D0E" w:rsidRDefault="00DC1E20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2.1.</w:t>
      </w:r>
      <w:r w:rsidR="009153AD">
        <w:rPr>
          <w:rFonts w:asciiTheme="majorHAnsi" w:hAnsiTheme="majorHAnsi"/>
        </w:rPr>
        <w:t>10</w:t>
      </w:r>
      <w:r>
        <w:rPr>
          <w:rFonts w:asciiTheme="majorHAnsi" w:hAnsiTheme="majorHAnsi"/>
        </w:rPr>
        <w:t>. Проводить</w:t>
      </w:r>
      <w:r w:rsidR="000F7B11" w:rsidRPr="000F7B11">
        <w:rPr>
          <w:rFonts w:asciiTheme="majorHAnsi" w:hAnsiTheme="majorHAnsi"/>
        </w:rPr>
        <w:t xml:space="preserve"> ежедневное резервное копирование базы данных «Нормативные документы федерального, регионального и муниципального уровней по вопросам публикуемого тематического контента подразделов «Официального сайта образовательной организации», а также всего контента сайтов Информационного порта</w:t>
      </w:r>
      <w:r w:rsidR="00330D0E">
        <w:rPr>
          <w:rFonts w:asciiTheme="majorHAnsi" w:hAnsiTheme="majorHAnsi"/>
        </w:rPr>
        <w:t>ла образовательной организации.</w:t>
      </w:r>
    </w:p>
    <w:p w14:paraId="2FADE760" w14:textId="77777777" w:rsidR="00330D0E" w:rsidRDefault="00330D0E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2.1.</w:t>
      </w:r>
      <w:r w:rsidR="009153AD">
        <w:rPr>
          <w:rFonts w:asciiTheme="majorHAnsi" w:hAnsiTheme="majorHAnsi"/>
        </w:rPr>
        <w:t>11</w:t>
      </w:r>
      <w:r>
        <w:rPr>
          <w:rFonts w:asciiTheme="majorHAnsi" w:hAnsiTheme="majorHAnsi"/>
        </w:rPr>
        <w:t xml:space="preserve">. </w:t>
      </w:r>
      <w:r w:rsidR="0036324D">
        <w:rPr>
          <w:rFonts w:asciiTheme="majorHAnsi" w:hAnsiTheme="majorHAnsi"/>
        </w:rPr>
        <w:t>П</w:t>
      </w:r>
      <w:r w:rsidR="000F7B11" w:rsidRPr="000F7B11">
        <w:rPr>
          <w:rFonts w:asciiTheme="majorHAnsi" w:hAnsiTheme="majorHAnsi"/>
        </w:rPr>
        <w:t xml:space="preserve">о письменному запросу </w:t>
      </w:r>
      <w:r>
        <w:rPr>
          <w:rFonts w:asciiTheme="majorHAnsi" w:hAnsiTheme="majorHAnsi"/>
        </w:rPr>
        <w:t xml:space="preserve">Лицензиата </w:t>
      </w:r>
      <w:r w:rsidR="000F7B11" w:rsidRPr="000F7B11">
        <w:rPr>
          <w:rFonts w:asciiTheme="majorHAnsi" w:hAnsiTheme="majorHAnsi"/>
        </w:rPr>
        <w:t>восстанавлива</w:t>
      </w:r>
      <w:r>
        <w:rPr>
          <w:rFonts w:asciiTheme="majorHAnsi" w:hAnsiTheme="majorHAnsi"/>
        </w:rPr>
        <w:t xml:space="preserve">ть </w:t>
      </w:r>
      <w:r w:rsidR="000F7B11" w:rsidRPr="000F7B11">
        <w:rPr>
          <w:rFonts w:asciiTheme="majorHAnsi" w:hAnsiTheme="majorHAnsi"/>
        </w:rPr>
        <w:t>из архивных копий фрагментарно или полностью контент «Официального сайта образовательной организации» и (или) сайтов Информационного порта</w:t>
      </w:r>
      <w:r>
        <w:rPr>
          <w:rFonts w:asciiTheme="majorHAnsi" w:hAnsiTheme="majorHAnsi"/>
        </w:rPr>
        <w:t>ла образовательной организации.</w:t>
      </w:r>
    </w:p>
    <w:p w14:paraId="3D9213A2" w14:textId="77777777" w:rsidR="00330D0E" w:rsidRDefault="000F7B11" w:rsidP="00596170">
      <w:pPr>
        <w:spacing w:after="120" w:line="290" w:lineRule="auto"/>
        <w:jc w:val="both"/>
        <w:rPr>
          <w:rFonts w:asciiTheme="majorHAnsi" w:hAnsiTheme="majorHAnsi"/>
        </w:rPr>
      </w:pPr>
      <w:r w:rsidRPr="000F7B11">
        <w:rPr>
          <w:rFonts w:asciiTheme="majorHAnsi" w:hAnsiTheme="majorHAnsi"/>
        </w:rPr>
        <w:t>Данная услуга имеет ограничения по срокам восстановления информации из архивов – не более 30 (тридцати) календарных д</w:t>
      </w:r>
      <w:r w:rsidR="00330D0E">
        <w:rPr>
          <w:rFonts w:asciiTheme="majorHAnsi" w:hAnsiTheme="majorHAnsi"/>
        </w:rPr>
        <w:t>ней</w:t>
      </w:r>
      <w:r w:rsidR="00786B1E">
        <w:rPr>
          <w:rFonts w:asciiTheme="majorHAnsi" w:hAnsiTheme="majorHAnsi"/>
        </w:rPr>
        <w:t>, предшествующих</w:t>
      </w:r>
      <w:r w:rsidR="00330D0E">
        <w:rPr>
          <w:rFonts w:asciiTheme="majorHAnsi" w:hAnsiTheme="majorHAnsi"/>
        </w:rPr>
        <w:t xml:space="preserve"> </w:t>
      </w:r>
      <w:r w:rsidR="00786B1E">
        <w:rPr>
          <w:rFonts w:asciiTheme="majorHAnsi" w:hAnsiTheme="majorHAnsi"/>
        </w:rPr>
        <w:t>дате</w:t>
      </w:r>
      <w:r w:rsidR="00330D0E">
        <w:rPr>
          <w:rFonts w:asciiTheme="majorHAnsi" w:hAnsiTheme="majorHAnsi"/>
        </w:rPr>
        <w:t xml:space="preserve"> запроса </w:t>
      </w:r>
      <w:r w:rsidR="00786B1E">
        <w:rPr>
          <w:rFonts w:asciiTheme="majorHAnsi" w:hAnsiTheme="majorHAnsi"/>
        </w:rPr>
        <w:t>Лицензиата</w:t>
      </w:r>
      <w:r w:rsidR="00330D0E">
        <w:rPr>
          <w:rFonts w:asciiTheme="majorHAnsi" w:hAnsiTheme="majorHAnsi"/>
        </w:rPr>
        <w:t>.</w:t>
      </w:r>
    </w:p>
    <w:p w14:paraId="28080BD0" w14:textId="77777777" w:rsidR="00330D0E" w:rsidRDefault="00330D0E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2.1.</w:t>
      </w:r>
      <w:r w:rsidR="009153AD">
        <w:rPr>
          <w:rFonts w:asciiTheme="majorHAnsi" w:hAnsiTheme="majorHAnsi"/>
        </w:rPr>
        <w:t>12</w:t>
      </w:r>
      <w:r w:rsidR="007F103D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Проводить</w:t>
      </w:r>
      <w:r w:rsidR="000F7B11" w:rsidRPr="000F7B11">
        <w:rPr>
          <w:rFonts w:asciiTheme="majorHAnsi" w:hAnsiTheme="majorHAnsi"/>
        </w:rPr>
        <w:t xml:space="preserve"> обновление </w:t>
      </w:r>
      <w:r>
        <w:rPr>
          <w:rFonts w:asciiTheme="majorHAnsi" w:hAnsiTheme="majorHAnsi"/>
        </w:rPr>
        <w:t>ПО</w:t>
      </w:r>
      <w:r w:rsidR="000F7B11" w:rsidRPr="000F7B11">
        <w:rPr>
          <w:rFonts w:asciiTheme="majorHAnsi" w:hAnsiTheme="majorHAnsi"/>
        </w:rPr>
        <w:t xml:space="preserve"> </w:t>
      </w:r>
      <w:proofErr w:type="spellStart"/>
      <w:r w:rsidR="00CC0E3D">
        <w:rPr>
          <w:rFonts w:asciiTheme="majorHAnsi" w:hAnsiTheme="majorHAnsi"/>
        </w:rPr>
        <w:t>по</w:t>
      </w:r>
      <w:proofErr w:type="spellEnd"/>
      <w:r w:rsidR="00CC0E3D">
        <w:rPr>
          <w:rFonts w:asciiTheme="majorHAnsi" w:hAnsiTheme="majorHAnsi"/>
        </w:rPr>
        <w:t xml:space="preserve"> мере необходимости</w:t>
      </w:r>
      <w:r w:rsidR="000F7B11" w:rsidRPr="000F7B11">
        <w:rPr>
          <w:rFonts w:asciiTheme="majorHAnsi" w:hAnsiTheme="majorHAnsi"/>
        </w:rPr>
        <w:t xml:space="preserve">. </w:t>
      </w:r>
    </w:p>
    <w:p w14:paraId="57B9FBDC" w14:textId="77777777" w:rsidR="007F103D" w:rsidRDefault="00330D0E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2.1.</w:t>
      </w:r>
      <w:r w:rsidR="009153AD">
        <w:rPr>
          <w:rFonts w:asciiTheme="majorHAnsi" w:hAnsiTheme="majorHAnsi"/>
        </w:rPr>
        <w:t>13</w:t>
      </w:r>
      <w:r>
        <w:rPr>
          <w:rFonts w:asciiTheme="majorHAnsi" w:hAnsiTheme="majorHAnsi"/>
        </w:rPr>
        <w:t xml:space="preserve">. </w:t>
      </w:r>
      <w:r w:rsidR="007F103D">
        <w:rPr>
          <w:rFonts w:asciiTheme="majorHAnsi" w:hAnsiTheme="majorHAnsi"/>
        </w:rPr>
        <w:t>В</w:t>
      </w:r>
      <w:r w:rsidR="000F7B11" w:rsidRPr="000F7B11">
        <w:rPr>
          <w:rFonts w:asciiTheme="majorHAnsi" w:hAnsiTheme="majorHAnsi"/>
        </w:rPr>
        <w:t>нести изменения в структуру «Официального сайта образовательной организации» в случае изменения требований федерального законодательства к официальным сайтам образовательных организаций</w:t>
      </w:r>
      <w:r w:rsidR="007F103D" w:rsidRPr="007F103D">
        <w:rPr>
          <w:rFonts w:asciiTheme="majorHAnsi" w:hAnsiTheme="majorHAnsi"/>
        </w:rPr>
        <w:t xml:space="preserve"> </w:t>
      </w:r>
      <w:r w:rsidR="007F103D" w:rsidRPr="000F7B11">
        <w:rPr>
          <w:rFonts w:asciiTheme="majorHAnsi" w:hAnsiTheme="majorHAnsi"/>
        </w:rPr>
        <w:t>в течение 30 (тридцати) календарных дней</w:t>
      </w:r>
      <w:r w:rsidR="000F7B11" w:rsidRPr="000F7B11">
        <w:rPr>
          <w:rFonts w:asciiTheme="majorHAnsi" w:hAnsiTheme="majorHAnsi"/>
        </w:rPr>
        <w:t xml:space="preserve">. </w:t>
      </w:r>
    </w:p>
    <w:p w14:paraId="150003D6" w14:textId="77777777" w:rsidR="007F103D" w:rsidRDefault="007F103D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2.1.</w:t>
      </w:r>
      <w:r w:rsidR="009153AD">
        <w:rPr>
          <w:rFonts w:asciiTheme="majorHAnsi" w:hAnsiTheme="majorHAnsi"/>
        </w:rPr>
        <w:t>14</w:t>
      </w:r>
      <w:r>
        <w:rPr>
          <w:rFonts w:asciiTheme="majorHAnsi" w:hAnsiTheme="majorHAnsi"/>
        </w:rPr>
        <w:t>.</w:t>
      </w:r>
      <w:r w:rsidR="000F7B11" w:rsidRPr="000F7B11">
        <w:rPr>
          <w:rFonts w:asciiTheme="majorHAnsi" w:hAnsiTheme="majorHAnsi"/>
        </w:rPr>
        <w:t xml:space="preserve"> По дополнительно согласованным между Сторонами заявкам </w:t>
      </w:r>
      <w:r w:rsidR="00274DBE">
        <w:rPr>
          <w:rFonts w:asciiTheme="majorHAnsi" w:hAnsiTheme="majorHAnsi"/>
        </w:rPr>
        <w:t>Лицензиата дополнять</w:t>
      </w:r>
      <w:r w:rsidR="000F7B11" w:rsidRPr="000F7B11">
        <w:rPr>
          <w:rFonts w:asciiTheme="majorHAnsi" w:hAnsiTheme="majorHAnsi"/>
        </w:rPr>
        <w:t xml:space="preserve"> структуру «Официального сайта образовательной организации» дополнительными тематическими подраздела</w:t>
      </w:r>
      <w:r>
        <w:rPr>
          <w:rFonts w:asciiTheme="majorHAnsi" w:hAnsiTheme="majorHAnsi"/>
        </w:rPr>
        <w:t>ми</w:t>
      </w:r>
      <w:r w:rsidR="00CC0E3D">
        <w:rPr>
          <w:rFonts w:asciiTheme="majorHAnsi" w:hAnsiTheme="majorHAnsi"/>
        </w:rPr>
        <w:t xml:space="preserve"> без внесения изменений в главное меню сайта</w:t>
      </w:r>
      <w:r>
        <w:rPr>
          <w:rFonts w:asciiTheme="majorHAnsi" w:hAnsiTheme="majorHAnsi"/>
        </w:rPr>
        <w:t>.</w:t>
      </w:r>
    </w:p>
    <w:p w14:paraId="3C9FE536" w14:textId="77777777" w:rsidR="007F103D" w:rsidRDefault="00274DBE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2.1.</w:t>
      </w:r>
      <w:r w:rsidR="009153AD">
        <w:rPr>
          <w:rFonts w:asciiTheme="majorHAnsi" w:hAnsiTheme="majorHAnsi"/>
        </w:rPr>
        <w:t>15</w:t>
      </w:r>
      <w:r>
        <w:rPr>
          <w:rFonts w:asciiTheme="majorHAnsi" w:hAnsiTheme="majorHAnsi"/>
        </w:rPr>
        <w:t>.</w:t>
      </w:r>
      <w:r w:rsidR="000F7B11" w:rsidRPr="000F7B1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Обновлять</w:t>
      </w:r>
      <w:r w:rsidRPr="000F7B11">
        <w:rPr>
          <w:rFonts w:asciiTheme="majorHAnsi" w:hAnsiTheme="majorHAnsi"/>
        </w:rPr>
        <w:t xml:space="preserve"> еженедельно </w:t>
      </w:r>
      <w:r w:rsidR="00013C8C">
        <w:rPr>
          <w:rFonts w:asciiTheme="majorHAnsi" w:hAnsiTheme="majorHAnsi"/>
        </w:rPr>
        <w:t>базу</w:t>
      </w:r>
      <w:r w:rsidR="000F7B11" w:rsidRPr="000F7B11">
        <w:rPr>
          <w:rFonts w:asciiTheme="majorHAnsi" w:hAnsiTheme="majorHAnsi"/>
        </w:rPr>
        <w:t xml:space="preserve"> данных «Нормативные документы федерального, регионального и муниципального уровней по вопросам публикуемого тематического контента подразделов Официального сайта образовательной организации» на основании официально опубликованных нормативных документов федерального, регионального и муниципального уровней. Обновление муниципальных документов осуществляется при условии их пред</w:t>
      </w:r>
      <w:r w:rsidR="007F103D">
        <w:rPr>
          <w:rFonts w:asciiTheme="majorHAnsi" w:hAnsiTheme="majorHAnsi"/>
        </w:rPr>
        <w:t xml:space="preserve">ставления со стороны </w:t>
      </w:r>
      <w:r w:rsidR="00013C8C">
        <w:rPr>
          <w:rFonts w:asciiTheme="majorHAnsi" w:hAnsiTheme="majorHAnsi"/>
        </w:rPr>
        <w:t>Лицензиата</w:t>
      </w:r>
      <w:r w:rsidR="007F103D">
        <w:rPr>
          <w:rFonts w:asciiTheme="majorHAnsi" w:hAnsiTheme="majorHAnsi"/>
        </w:rPr>
        <w:t>.</w:t>
      </w:r>
    </w:p>
    <w:p w14:paraId="5D29127F" w14:textId="77777777" w:rsidR="00CC0E3D" w:rsidRDefault="00CC0E3D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2.1.16. </w:t>
      </w:r>
      <w:r w:rsidRPr="00CC0E3D">
        <w:rPr>
          <w:rFonts w:asciiTheme="majorHAnsi" w:hAnsiTheme="majorHAnsi"/>
        </w:rPr>
        <w:t>По согласованным заявкам может осуществлять автоматизированн</w:t>
      </w:r>
      <w:r w:rsidR="001A2676">
        <w:rPr>
          <w:rFonts w:asciiTheme="majorHAnsi" w:hAnsiTheme="majorHAnsi"/>
        </w:rPr>
        <w:t>ую</w:t>
      </w:r>
      <w:r w:rsidRPr="00CC0E3D">
        <w:rPr>
          <w:rFonts w:asciiTheme="majorHAnsi" w:hAnsiTheme="majorHAnsi"/>
        </w:rPr>
        <w:t xml:space="preserve"> интеграци</w:t>
      </w:r>
      <w:r w:rsidR="001A2676">
        <w:rPr>
          <w:rFonts w:asciiTheme="majorHAnsi" w:hAnsiTheme="majorHAnsi"/>
        </w:rPr>
        <w:t>ю</w:t>
      </w:r>
      <w:r w:rsidRPr="00CC0E3D">
        <w:rPr>
          <w:rFonts w:asciiTheme="majorHAnsi" w:hAnsiTheme="majorHAnsi"/>
        </w:rPr>
        <w:t xml:space="preserve"> контента с такими базами данных, как «Навигатор» и «Электронный журнал»</w:t>
      </w:r>
      <w:r w:rsidR="001A2676">
        <w:rPr>
          <w:rFonts w:asciiTheme="majorHAnsi" w:hAnsiTheme="majorHAnsi"/>
        </w:rPr>
        <w:t>.</w:t>
      </w:r>
    </w:p>
    <w:p w14:paraId="0BB76FBA" w14:textId="77777777" w:rsidR="005B672C" w:rsidRPr="00F337AB" w:rsidRDefault="007F103D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0A5B36" w:rsidRPr="00F337AB">
        <w:rPr>
          <w:rFonts w:asciiTheme="majorHAnsi" w:hAnsiTheme="majorHAnsi"/>
        </w:rPr>
        <w:t xml:space="preserve">.2. </w:t>
      </w:r>
      <w:r w:rsidR="000A5B36" w:rsidRPr="00F337AB">
        <w:rPr>
          <w:rFonts w:asciiTheme="majorHAnsi" w:hAnsiTheme="majorHAnsi"/>
          <w:b/>
        </w:rPr>
        <w:t>Лицензиар имеет право</w:t>
      </w:r>
      <w:r w:rsidR="000A5B36" w:rsidRPr="00F337AB">
        <w:rPr>
          <w:rFonts w:asciiTheme="majorHAnsi" w:hAnsiTheme="majorHAnsi"/>
        </w:rPr>
        <w:t>:</w:t>
      </w:r>
    </w:p>
    <w:p w14:paraId="1745E107" w14:textId="77777777" w:rsidR="005B672C" w:rsidRDefault="00013C8C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0A5B36" w:rsidRPr="00F337AB">
        <w:rPr>
          <w:rFonts w:asciiTheme="majorHAnsi" w:hAnsiTheme="majorHAnsi"/>
        </w:rPr>
        <w:t xml:space="preserve">.2.1. </w:t>
      </w:r>
      <w:r>
        <w:rPr>
          <w:rFonts w:asciiTheme="majorHAnsi" w:hAnsiTheme="majorHAnsi"/>
        </w:rPr>
        <w:t>П</w:t>
      </w:r>
      <w:r w:rsidRPr="00013C8C">
        <w:rPr>
          <w:rFonts w:asciiTheme="majorHAnsi" w:hAnsiTheme="majorHAnsi"/>
        </w:rPr>
        <w:t xml:space="preserve">олучать от </w:t>
      </w:r>
      <w:r>
        <w:rPr>
          <w:rFonts w:asciiTheme="majorHAnsi" w:hAnsiTheme="majorHAnsi"/>
        </w:rPr>
        <w:t xml:space="preserve">Лицензиата </w:t>
      </w:r>
      <w:r w:rsidRPr="00013C8C">
        <w:rPr>
          <w:rFonts w:asciiTheme="majorHAnsi" w:hAnsiTheme="majorHAnsi"/>
        </w:rPr>
        <w:t xml:space="preserve">содействие при </w:t>
      </w:r>
      <w:r w:rsidR="00773860">
        <w:rPr>
          <w:rFonts w:asciiTheme="majorHAnsi" w:hAnsiTheme="majorHAnsi"/>
        </w:rPr>
        <w:t>исполнении своих обязательств по настоящему Договору</w:t>
      </w:r>
      <w:r w:rsidRPr="00013C8C">
        <w:rPr>
          <w:rFonts w:asciiTheme="majorHAnsi" w:hAnsiTheme="majorHAnsi"/>
        </w:rPr>
        <w:t>.</w:t>
      </w:r>
    </w:p>
    <w:p w14:paraId="6ED694B2" w14:textId="77777777" w:rsidR="00887BBB" w:rsidRDefault="00887BBB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2.2.2. П</w:t>
      </w:r>
      <w:r w:rsidRPr="00887BBB">
        <w:rPr>
          <w:rFonts w:asciiTheme="majorHAnsi" w:hAnsiTheme="majorHAnsi"/>
        </w:rPr>
        <w:t xml:space="preserve">риостанавливать доступ к </w:t>
      </w:r>
      <w:r>
        <w:rPr>
          <w:rFonts w:asciiTheme="majorHAnsi" w:hAnsiTheme="majorHAnsi"/>
        </w:rPr>
        <w:t>ПО</w:t>
      </w:r>
      <w:r w:rsidRPr="00887BBB">
        <w:rPr>
          <w:rFonts w:asciiTheme="majorHAnsi" w:hAnsiTheme="majorHAnsi"/>
        </w:rPr>
        <w:t xml:space="preserve"> для проведения необходимых плановых профилактических и ремонтных работ, а также внеплано</w:t>
      </w:r>
      <w:r>
        <w:rPr>
          <w:rFonts w:asciiTheme="majorHAnsi" w:hAnsiTheme="majorHAnsi"/>
        </w:rPr>
        <w:t>вых работ в аварийных ситуациях.</w:t>
      </w:r>
    </w:p>
    <w:p w14:paraId="3913519F" w14:textId="77777777" w:rsidR="005B672C" w:rsidRPr="00F337AB" w:rsidRDefault="00D36AB5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="000A5B36" w:rsidRPr="00F337AB">
        <w:rPr>
          <w:rFonts w:asciiTheme="majorHAnsi" w:hAnsiTheme="majorHAnsi"/>
        </w:rPr>
        <w:t xml:space="preserve">3. </w:t>
      </w:r>
      <w:r w:rsidR="000A5B36" w:rsidRPr="00F337AB">
        <w:rPr>
          <w:rFonts w:asciiTheme="majorHAnsi" w:hAnsiTheme="majorHAnsi"/>
          <w:b/>
        </w:rPr>
        <w:t>Лицензиат обязан</w:t>
      </w:r>
      <w:r w:rsidR="000A5B36" w:rsidRPr="00F337AB">
        <w:rPr>
          <w:rFonts w:asciiTheme="majorHAnsi" w:hAnsiTheme="majorHAnsi"/>
        </w:rPr>
        <w:t>:</w:t>
      </w:r>
    </w:p>
    <w:p w14:paraId="352F1C66" w14:textId="77777777" w:rsidR="005B672C" w:rsidRPr="00F337AB" w:rsidRDefault="00D36AB5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0A5B36" w:rsidRPr="00F337AB">
        <w:rPr>
          <w:rFonts w:asciiTheme="majorHAnsi" w:hAnsiTheme="majorHAnsi"/>
        </w:rPr>
        <w:t xml:space="preserve">.3.1. Соблюдать авторские права </w:t>
      </w:r>
      <w:r w:rsidR="000A5B36" w:rsidRPr="00013C8C">
        <w:rPr>
          <w:rFonts w:asciiTheme="majorHAnsi" w:hAnsiTheme="majorHAnsi"/>
        </w:rPr>
        <w:t>Лицензиара</w:t>
      </w:r>
      <w:r w:rsidR="00013C8C" w:rsidRPr="00013C8C">
        <w:rPr>
          <w:rFonts w:asciiTheme="majorHAnsi" w:hAnsiTheme="majorHAnsi"/>
        </w:rPr>
        <w:t xml:space="preserve"> на Имущественные права</w:t>
      </w:r>
      <w:r w:rsidR="000A5B36" w:rsidRPr="00013C8C">
        <w:rPr>
          <w:rFonts w:asciiTheme="majorHAnsi" w:hAnsiTheme="majorHAnsi"/>
        </w:rPr>
        <w:t>.</w:t>
      </w:r>
    </w:p>
    <w:p w14:paraId="6B615483" w14:textId="77777777" w:rsidR="005B672C" w:rsidRDefault="00D36AB5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CD669A">
        <w:rPr>
          <w:rFonts w:asciiTheme="majorHAnsi" w:hAnsiTheme="majorHAnsi"/>
        </w:rPr>
        <w:t>.3.</w:t>
      </w:r>
      <w:r w:rsidR="00777DB4">
        <w:rPr>
          <w:rFonts w:asciiTheme="majorHAnsi" w:hAnsiTheme="majorHAnsi"/>
        </w:rPr>
        <w:t>2</w:t>
      </w:r>
      <w:r w:rsidR="00CD669A">
        <w:rPr>
          <w:rFonts w:asciiTheme="majorHAnsi" w:hAnsiTheme="majorHAnsi"/>
        </w:rPr>
        <w:t>. Не производить действия</w:t>
      </w:r>
      <w:r w:rsidR="000A5B36" w:rsidRPr="00F337AB">
        <w:rPr>
          <w:rFonts w:asciiTheme="majorHAnsi" w:hAnsiTheme="majorHAnsi"/>
        </w:rPr>
        <w:t xml:space="preserve">, которые могут нанести вред деятельности или </w:t>
      </w:r>
      <w:r w:rsidR="00556D87">
        <w:rPr>
          <w:rFonts w:asciiTheme="majorHAnsi" w:hAnsiTheme="majorHAnsi"/>
        </w:rPr>
        <w:t>деловой репутации</w:t>
      </w:r>
      <w:r w:rsidR="000A5B36" w:rsidRPr="00F337AB">
        <w:rPr>
          <w:rFonts w:asciiTheme="majorHAnsi" w:hAnsiTheme="majorHAnsi"/>
        </w:rPr>
        <w:t xml:space="preserve"> </w:t>
      </w:r>
      <w:r w:rsidR="000A5B36" w:rsidRPr="00AA1031">
        <w:rPr>
          <w:rFonts w:asciiTheme="majorHAnsi" w:hAnsiTheme="majorHAnsi"/>
        </w:rPr>
        <w:t>Лицензиара</w:t>
      </w:r>
      <w:r w:rsidR="000A5B36" w:rsidRPr="00F337AB">
        <w:rPr>
          <w:rFonts w:asciiTheme="majorHAnsi" w:hAnsiTheme="majorHAnsi"/>
        </w:rPr>
        <w:t xml:space="preserve">, </w:t>
      </w:r>
      <w:r w:rsidR="004A2D39">
        <w:rPr>
          <w:rFonts w:asciiTheme="majorHAnsi" w:hAnsiTheme="majorHAnsi"/>
        </w:rPr>
        <w:t>его</w:t>
      </w:r>
      <w:r w:rsidR="000A5B36" w:rsidRPr="00F337AB">
        <w:rPr>
          <w:rFonts w:asciiTheme="majorHAnsi" w:hAnsiTheme="majorHAnsi"/>
        </w:rPr>
        <w:t xml:space="preserve"> правопреемников.</w:t>
      </w:r>
    </w:p>
    <w:p w14:paraId="0FF40F2B" w14:textId="77777777" w:rsidR="00CD669A" w:rsidRDefault="009916D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CD669A">
        <w:rPr>
          <w:rFonts w:asciiTheme="majorHAnsi" w:hAnsiTheme="majorHAnsi"/>
        </w:rPr>
        <w:t>.3.</w:t>
      </w:r>
      <w:r w:rsidR="00777DB4">
        <w:rPr>
          <w:rFonts w:asciiTheme="majorHAnsi" w:hAnsiTheme="majorHAnsi"/>
        </w:rPr>
        <w:t>3</w:t>
      </w:r>
      <w:r w:rsidR="00CD669A">
        <w:rPr>
          <w:rFonts w:asciiTheme="majorHAnsi" w:hAnsiTheme="majorHAnsi"/>
        </w:rPr>
        <w:t xml:space="preserve">. Не производить действия, направленные на передачу </w:t>
      </w:r>
      <w:r w:rsidR="00CD669A" w:rsidRPr="00F337AB">
        <w:rPr>
          <w:rFonts w:asciiTheme="majorHAnsi" w:hAnsiTheme="majorHAnsi"/>
        </w:rPr>
        <w:t>исключительны</w:t>
      </w:r>
      <w:r w:rsidR="00CD669A">
        <w:rPr>
          <w:rFonts w:asciiTheme="majorHAnsi" w:hAnsiTheme="majorHAnsi"/>
        </w:rPr>
        <w:t>х</w:t>
      </w:r>
      <w:r w:rsidR="00CD669A" w:rsidRPr="00F337AB">
        <w:rPr>
          <w:rFonts w:asciiTheme="majorHAnsi" w:hAnsiTheme="majorHAnsi"/>
        </w:rPr>
        <w:t xml:space="preserve"> имущественны</w:t>
      </w:r>
      <w:r w:rsidR="00CD669A">
        <w:rPr>
          <w:rFonts w:asciiTheme="majorHAnsi" w:hAnsiTheme="majorHAnsi"/>
        </w:rPr>
        <w:t>х</w:t>
      </w:r>
      <w:r w:rsidR="00CD669A" w:rsidRPr="00F337AB">
        <w:rPr>
          <w:rFonts w:asciiTheme="majorHAnsi" w:hAnsiTheme="majorHAnsi"/>
        </w:rPr>
        <w:t xml:space="preserve"> прав на использование Программного обеспечения</w:t>
      </w:r>
      <w:r w:rsidR="00CD669A">
        <w:rPr>
          <w:rFonts w:asciiTheme="majorHAnsi" w:hAnsiTheme="majorHAnsi"/>
        </w:rPr>
        <w:t xml:space="preserve"> третьим лицам</w:t>
      </w:r>
      <w:r w:rsidR="005210E4">
        <w:rPr>
          <w:rFonts w:asciiTheme="majorHAnsi" w:hAnsiTheme="majorHAnsi"/>
        </w:rPr>
        <w:t xml:space="preserve">, в том числе заключение </w:t>
      </w:r>
      <w:proofErr w:type="spellStart"/>
      <w:r w:rsidR="005210E4" w:rsidRPr="005210E4">
        <w:rPr>
          <w:rFonts w:asciiTheme="majorHAnsi" w:hAnsiTheme="majorHAnsi"/>
        </w:rPr>
        <w:t>сублицензионных</w:t>
      </w:r>
      <w:proofErr w:type="spellEnd"/>
      <w:r w:rsidR="005210E4" w:rsidRPr="005210E4">
        <w:rPr>
          <w:rFonts w:asciiTheme="majorHAnsi" w:hAnsiTheme="majorHAnsi"/>
        </w:rPr>
        <w:t xml:space="preserve"> </w:t>
      </w:r>
      <w:r w:rsidR="005210E4">
        <w:rPr>
          <w:rFonts w:asciiTheme="majorHAnsi" w:hAnsiTheme="majorHAnsi"/>
        </w:rPr>
        <w:t>договоров</w:t>
      </w:r>
      <w:r w:rsidR="00CD669A">
        <w:rPr>
          <w:rFonts w:asciiTheme="majorHAnsi" w:hAnsiTheme="majorHAnsi"/>
        </w:rPr>
        <w:t>.</w:t>
      </w:r>
    </w:p>
    <w:p w14:paraId="20F6958D" w14:textId="77777777" w:rsidR="00887BBB" w:rsidRDefault="009916D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887BBB">
        <w:rPr>
          <w:rFonts w:asciiTheme="majorHAnsi" w:hAnsiTheme="majorHAnsi"/>
        </w:rPr>
        <w:t>.3.</w:t>
      </w:r>
      <w:r w:rsidR="00777DB4">
        <w:rPr>
          <w:rFonts w:asciiTheme="majorHAnsi" w:hAnsiTheme="majorHAnsi"/>
        </w:rPr>
        <w:t>4</w:t>
      </w:r>
      <w:r w:rsidR="00887BBB">
        <w:rPr>
          <w:rFonts w:asciiTheme="majorHAnsi" w:hAnsiTheme="majorHAnsi"/>
        </w:rPr>
        <w:t>. Не модифицировать ПО.</w:t>
      </w:r>
    </w:p>
    <w:p w14:paraId="2ED40D27" w14:textId="77777777" w:rsidR="005B672C" w:rsidRPr="00F337AB" w:rsidRDefault="009916D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0A5B36" w:rsidRPr="00F337AB">
        <w:rPr>
          <w:rFonts w:asciiTheme="majorHAnsi" w:hAnsiTheme="majorHAnsi"/>
        </w:rPr>
        <w:t xml:space="preserve">.4. </w:t>
      </w:r>
      <w:r w:rsidR="000A5B36" w:rsidRPr="00F337AB">
        <w:rPr>
          <w:rFonts w:asciiTheme="majorHAnsi" w:hAnsiTheme="majorHAnsi"/>
          <w:b/>
        </w:rPr>
        <w:t>Лицензиат имеет право</w:t>
      </w:r>
      <w:r w:rsidR="000A5B36" w:rsidRPr="00F337AB">
        <w:rPr>
          <w:rFonts w:asciiTheme="majorHAnsi" w:hAnsiTheme="majorHAnsi"/>
        </w:rPr>
        <w:t>:</w:t>
      </w:r>
    </w:p>
    <w:p w14:paraId="18095D39" w14:textId="77777777" w:rsidR="005B672C" w:rsidRDefault="009916D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</w:t>
      </w:r>
      <w:r w:rsidR="0053570D">
        <w:rPr>
          <w:rFonts w:asciiTheme="majorHAnsi" w:hAnsiTheme="majorHAnsi"/>
        </w:rPr>
        <w:t>.4.1</w:t>
      </w:r>
      <w:r w:rsidR="000A5B36" w:rsidRPr="00F337AB">
        <w:rPr>
          <w:rFonts w:asciiTheme="majorHAnsi" w:hAnsiTheme="majorHAnsi"/>
        </w:rPr>
        <w:t>.</w:t>
      </w:r>
      <w:r w:rsidR="00887BBB">
        <w:rPr>
          <w:rFonts w:asciiTheme="majorHAnsi" w:hAnsiTheme="majorHAnsi"/>
        </w:rPr>
        <w:t xml:space="preserve"> </w:t>
      </w:r>
      <w:r w:rsidR="0053570D">
        <w:rPr>
          <w:rFonts w:asciiTheme="majorHAnsi" w:hAnsiTheme="majorHAnsi"/>
        </w:rPr>
        <w:t>Требовать от Лицензиара</w:t>
      </w:r>
      <w:r w:rsidR="00474F11">
        <w:rPr>
          <w:rFonts w:asciiTheme="majorHAnsi" w:hAnsiTheme="majorHAnsi"/>
        </w:rPr>
        <w:t xml:space="preserve"> осуществи</w:t>
      </w:r>
      <w:r w:rsidR="0053570D">
        <w:rPr>
          <w:rFonts w:asciiTheme="majorHAnsi" w:hAnsiTheme="majorHAnsi"/>
        </w:rPr>
        <w:t>ть</w:t>
      </w:r>
      <w:r w:rsidR="000A5B36" w:rsidRPr="00F337AB">
        <w:rPr>
          <w:rFonts w:asciiTheme="majorHAnsi" w:hAnsiTheme="majorHAnsi"/>
        </w:rPr>
        <w:t xml:space="preserve"> техническую поддержку в порядк</w:t>
      </w:r>
      <w:r w:rsidR="00DB10DF">
        <w:rPr>
          <w:rFonts w:asciiTheme="majorHAnsi" w:hAnsiTheme="majorHAnsi"/>
        </w:rPr>
        <w:t xml:space="preserve">е, установленном в </w:t>
      </w:r>
      <w:r w:rsidR="00E16C52">
        <w:rPr>
          <w:rFonts w:asciiTheme="majorHAnsi" w:hAnsiTheme="majorHAnsi"/>
        </w:rPr>
        <w:t>Договоре.</w:t>
      </w:r>
    </w:p>
    <w:p w14:paraId="3A4A1532" w14:textId="77777777" w:rsidR="00786B1E" w:rsidRDefault="00786B1E" w:rsidP="00596170">
      <w:pPr>
        <w:spacing w:after="120" w:line="290" w:lineRule="auto"/>
        <w:jc w:val="both"/>
        <w:rPr>
          <w:rFonts w:asciiTheme="majorHAnsi" w:hAnsiTheme="majorHAnsi"/>
        </w:rPr>
      </w:pPr>
      <w:r w:rsidRPr="00D36AB5">
        <w:rPr>
          <w:rFonts w:asciiTheme="majorHAnsi" w:hAnsiTheme="majorHAnsi"/>
        </w:rPr>
        <w:t>2.</w:t>
      </w:r>
      <w:r>
        <w:rPr>
          <w:rFonts w:asciiTheme="majorHAnsi" w:hAnsiTheme="majorHAnsi"/>
        </w:rPr>
        <w:t>4</w:t>
      </w:r>
      <w:r w:rsidRPr="00D36AB5">
        <w:rPr>
          <w:rFonts w:asciiTheme="majorHAnsi" w:hAnsiTheme="majorHAnsi"/>
        </w:rPr>
        <w:t>.</w:t>
      </w:r>
      <w:r>
        <w:rPr>
          <w:rFonts w:asciiTheme="majorHAnsi" w:hAnsiTheme="majorHAnsi"/>
        </w:rPr>
        <w:t>2</w:t>
      </w:r>
      <w:r w:rsidRPr="00D36AB5">
        <w:rPr>
          <w:rFonts w:asciiTheme="majorHAnsi" w:hAnsiTheme="majorHAnsi"/>
        </w:rPr>
        <w:t xml:space="preserve">. Сообщать в письменной форме на электронный адрес </w:t>
      </w:r>
      <w:r>
        <w:rPr>
          <w:rFonts w:asciiTheme="majorHAnsi" w:hAnsiTheme="majorHAnsi"/>
        </w:rPr>
        <w:t>Лицензиара</w:t>
      </w:r>
      <w:r w:rsidRPr="00D36AB5">
        <w:rPr>
          <w:rFonts w:asciiTheme="majorHAnsi" w:hAnsiTheme="majorHAnsi"/>
        </w:rPr>
        <w:t xml:space="preserve"> (</w:t>
      </w:r>
      <w:hyperlink r:id="rId10" w:history="1">
        <w:r w:rsidRPr="00D36AB5">
          <w:rPr>
            <w:rFonts w:asciiTheme="majorHAnsi" w:hAnsiTheme="majorHAnsi"/>
          </w:rPr>
          <w:t>9228014@mail.ru</w:t>
        </w:r>
      </w:hyperlink>
      <w:r w:rsidRPr="00D36AB5">
        <w:rPr>
          <w:rFonts w:asciiTheme="majorHAnsi" w:hAnsiTheme="majorHAnsi"/>
        </w:rPr>
        <w:t xml:space="preserve">) о недостатках, обнаруженных в </w:t>
      </w:r>
      <w:r>
        <w:rPr>
          <w:rFonts w:asciiTheme="majorHAnsi" w:hAnsiTheme="majorHAnsi"/>
        </w:rPr>
        <w:t>ходе пользования Имущественными правами.</w:t>
      </w:r>
    </w:p>
    <w:p w14:paraId="471BEF90" w14:textId="77777777" w:rsidR="005B672C" w:rsidRDefault="009916D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53570D">
        <w:rPr>
          <w:rFonts w:asciiTheme="majorHAnsi" w:hAnsiTheme="majorHAnsi"/>
        </w:rPr>
        <w:t>.4.</w:t>
      </w:r>
      <w:r w:rsidR="00786B1E">
        <w:rPr>
          <w:rFonts w:asciiTheme="majorHAnsi" w:hAnsiTheme="majorHAnsi"/>
        </w:rPr>
        <w:t>3</w:t>
      </w:r>
      <w:r w:rsidR="000A5B36" w:rsidRPr="00F337AB">
        <w:rPr>
          <w:rFonts w:asciiTheme="majorHAnsi" w:hAnsiTheme="majorHAnsi"/>
        </w:rPr>
        <w:t>. Согласовывать вопросы, связанные с исполнением настоящего Договора, обращаясь по электронной почте к Лицензиару по адресу</w:t>
      </w:r>
      <w:r w:rsidR="004A2D39">
        <w:rPr>
          <w:rFonts w:asciiTheme="majorHAnsi" w:hAnsiTheme="majorHAnsi"/>
        </w:rPr>
        <w:t>:</w:t>
      </w:r>
      <w:r w:rsidR="000A5B36" w:rsidRPr="00F337AB">
        <w:rPr>
          <w:rFonts w:asciiTheme="majorHAnsi" w:hAnsiTheme="majorHAnsi"/>
        </w:rPr>
        <w:t xml:space="preserve"> </w:t>
      </w:r>
      <w:hyperlink r:id="rId11" w:history="1">
        <w:r w:rsidR="00E16C52" w:rsidRPr="00E16C52">
          <w:rPr>
            <w:rFonts w:asciiTheme="majorHAnsi" w:hAnsiTheme="majorHAnsi"/>
          </w:rPr>
          <w:t>9228014@mail.ru</w:t>
        </w:r>
      </w:hyperlink>
      <w:r w:rsidR="000A5B36" w:rsidRPr="00F337AB">
        <w:rPr>
          <w:rFonts w:asciiTheme="majorHAnsi" w:hAnsiTheme="majorHAnsi"/>
        </w:rPr>
        <w:t>.</w:t>
      </w:r>
    </w:p>
    <w:p w14:paraId="15C23D55" w14:textId="77777777" w:rsidR="00FB0C1F" w:rsidRDefault="00FB0C1F" w:rsidP="00596170">
      <w:pPr>
        <w:spacing w:after="120" w:line="290" w:lineRule="auto"/>
        <w:jc w:val="both"/>
        <w:rPr>
          <w:rFonts w:asciiTheme="majorHAnsi" w:hAnsiTheme="majorHAnsi"/>
        </w:rPr>
      </w:pPr>
      <w:r w:rsidRPr="00FB0C1F">
        <w:rPr>
          <w:rFonts w:asciiTheme="majorHAnsi" w:hAnsiTheme="majorHAnsi"/>
        </w:rPr>
        <w:t>2.</w:t>
      </w:r>
      <w:r>
        <w:rPr>
          <w:rFonts w:asciiTheme="majorHAnsi" w:hAnsiTheme="majorHAnsi"/>
        </w:rPr>
        <w:t>4</w:t>
      </w:r>
      <w:r w:rsidRPr="00FB0C1F">
        <w:rPr>
          <w:rFonts w:asciiTheme="majorHAnsi" w:hAnsiTheme="majorHAnsi"/>
        </w:rPr>
        <w:t>.</w:t>
      </w:r>
      <w:r>
        <w:rPr>
          <w:rFonts w:asciiTheme="majorHAnsi" w:hAnsiTheme="majorHAnsi"/>
        </w:rPr>
        <w:t>4</w:t>
      </w:r>
      <w:r w:rsidRPr="00FB0C1F">
        <w:rPr>
          <w:rFonts w:asciiTheme="majorHAnsi" w:hAnsiTheme="majorHAnsi"/>
        </w:rPr>
        <w:t>. Ознакомиться с документаци</w:t>
      </w:r>
      <w:r w:rsidR="001A2676">
        <w:rPr>
          <w:rFonts w:asciiTheme="majorHAnsi" w:hAnsiTheme="majorHAnsi"/>
        </w:rPr>
        <w:t>ей</w:t>
      </w:r>
      <w:r w:rsidRPr="00FB0C1F">
        <w:rPr>
          <w:rFonts w:asciiTheme="majorHAnsi" w:hAnsiTheme="majorHAnsi"/>
        </w:rPr>
        <w:t xml:space="preserve">, содержащей описание функциональных характеристик программного обеспечения и информацией, необходимой для установки и эксплуатации ПО на официальном сайте правообладателя ПО </w:t>
      </w:r>
      <w:hyperlink r:id="rId12" w:history="1">
        <w:r w:rsidRPr="00D94028">
          <w:rPr>
            <w:rStyle w:val="a9"/>
            <w:rFonts w:asciiTheme="majorHAnsi" w:hAnsiTheme="majorHAnsi"/>
          </w:rPr>
          <w:t>https://sinergi-info.ru/off_info.php</w:t>
        </w:r>
      </w:hyperlink>
      <w:r>
        <w:rPr>
          <w:rFonts w:asciiTheme="majorHAnsi" w:hAnsiTheme="majorHAnsi"/>
        </w:rPr>
        <w:t xml:space="preserve"> </w:t>
      </w:r>
    </w:p>
    <w:p w14:paraId="57B7AD6F" w14:textId="77777777" w:rsidR="001A2676" w:rsidRPr="00F337AB" w:rsidRDefault="001A267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2.4.5. </w:t>
      </w:r>
      <w:proofErr w:type="gramStart"/>
      <w:r w:rsidRPr="001A2676">
        <w:rPr>
          <w:rFonts w:asciiTheme="majorHAnsi" w:hAnsiTheme="majorHAnsi"/>
        </w:rPr>
        <w:t>О</w:t>
      </w:r>
      <w:r>
        <w:rPr>
          <w:rFonts w:asciiTheme="majorHAnsi" w:hAnsiTheme="majorHAnsi"/>
        </w:rPr>
        <w:t xml:space="preserve"> </w:t>
      </w:r>
      <w:r w:rsidRPr="001A2676">
        <w:rPr>
          <w:rFonts w:asciiTheme="majorHAnsi" w:hAnsiTheme="majorHAnsi"/>
        </w:rPr>
        <w:t>всех</w:t>
      </w:r>
      <w:proofErr w:type="gramEnd"/>
      <w:r w:rsidRPr="001A2676">
        <w:rPr>
          <w:rFonts w:asciiTheme="majorHAnsi" w:hAnsiTheme="majorHAnsi"/>
        </w:rPr>
        <w:t xml:space="preserve"> изменениях на сайтах получать на электронную почту-логин сообщения о сути проведенных изменений. Текст рассылок дублируется в разделе «Обновления»</w:t>
      </w:r>
    </w:p>
    <w:p w14:paraId="3C856712" w14:textId="77777777" w:rsidR="00EA104A" w:rsidRDefault="00EA104A" w:rsidP="00596170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</w:p>
    <w:p w14:paraId="64CFFF05" w14:textId="77777777" w:rsidR="005B672C" w:rsidRPr="00284287" w:rsidRDefault="009916D6" w:rsidP="00596170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 w:rsidR="000A5B36" w:rsidRPr="00284287">
        <w:rPr>
          <w:rFonts w:asciiTheme="majorHAnsi" w:hAnsiTheme="majorHAnsi"/>
          <w:b/>
          <w:sz w:val="24"/>
          <w:szCs w:val="24"/>
        </w:rPr>
        <w:t>. ПОРЯДОК ПЕРЕДАЧИ ПРАВ</w:t>
      </w:r>
    </w:p>
    <w:p w14:paraId="1A7748B9" w14:textId="77777777" w:rsidR="005B672C" w:rsidRPr="00F337AB" w:rsidRDefault="009916D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0A5B36" w:rsidRPr="00F337AB">
        <w:rPr>
          <w:rFonts w:asciiTheme="majorHAnsi" w:hAnsiTheme="majorHAnsi"/>
        </w:rPr>
        <w:t xml:space="preserve">.1. </w:t>
      </w:r>
      <w:r w:rsidR="00120205">
        <w:rPr>
          <w:rFonts w:asciiTheme="majorHAnsi" w:hAnsiTheme="majorHAnsi"/>
        </w:rPr>
        <w:t>Имущественные права</w:t>
      </w:r>
      <w:r w:rsidR="000A5B36" w:rsidRPr="00F337AB">
        <w:rPr>
          <w:rFonts w:asciiTheme="majorHAnsi" w:hAnsiTheme="majorHAnsi"/>
        </w:rPr>
        <w:t xml:space="preserve"> считаются переданными Лицензиату от Лицензиара </w:t>
      </w:r>
      <w:r w:rsidR="0051187A">
        <w:rPr>
          <w:rFonts w:asciiTheme="majorHAnsi" w:hAnsiTheme="majorHAnsi"/>
        </w:rPr>
        <w:t xml:space="preserve">и принятыми Лицензиатом </w:t>
      </w:r>
      <w:r w:rsidR="000A5B36" w:rsidRPr="00F337AB">
        <w:rPr>
          <w:rFonts w:asciiTheme="majorHAnsi" w:hAnsiTheme="majorHAnsi"/>
        </w:rPr>
        <w:t xml:space="preserve">с даты </w:t>
      </w:r>
      <w:r w:rsidR="00CF1833">
        <w:rPr>
          <w:rFonts w:asciiTheme="majorHAnsi" w:hAnsiTheme="majorHAnsi"/>
        </w:rPr>
        <w:t>начала действия</w:t>
      </w:r>
      <w:r w:rsidR="000A5B36" w:rsidRPr="00F337AB">
        <w:rPr>
          <w:rFonts w:asciiTheme="majorHAnsi" w:hAnsiTheme="majorHAnsi"/>
        </w:rPr>
        <w:t xml:space="preserve"> настоящего Договора</w:t>
      </w:r>
      <w:r w:rsidR="00CF1833">
        <w:rPr>
          <w:rFonts w:asciiTheme="majorHAnsi" w:hAnsiTheme="majorHAnsi"/>
        </w:rPr>
        <w:t>, указанного в п.</w:t>
      </w:r>
      <w:r w:rsidR="00B04F5F">
        <w:rPr>
          <w:rFonts w:asciiTheme="majorHAnsi" w:hAnsiTheme="majorHAnsi"/>
        </w:rPr>
        <w:t>7</w:t>
      </w:r>
      <w:r w:rsidR="00CF1833">
        <w:rPr>
          <w:rFonts w:asciiTheme="majorHAnsi" w:hAnsiTheme="majorHAnsi"/>
        </w:rPr>
        <w:t>.1 Договора</w:t>
      </w:r>
      <w:r w:rsidR="0082636C">
        <w:rPr>
          <w:rFonts w:asciiTheme="majorHAnsi" w:hAnsiTheme="majorHAnsi"/>
        </w:rPr>
        <w:t>, но не ранее подписания настоящего Договора.</w:t>
      </w:r>
      <w:r w:rsidR="00F2594E">
        <w:rPr>
          <w:rFonts w:asciiTheme="majorHAnsi" w:hAnsiTheme="majorHAnsi"/>
        </w:rPr>
        <w:t xml:space="preserve"> </w:t>
      </w:r>
      <w:r w:rsidR="00F2594E" w:rsidRPr="00F2594E">
        <w:rPr>
          <w:rFonts w:asciiTheme="majorHAnsi" w:hAnsiTheme="majorHAnsi"/>
        </w:rPr>
        <w:t>Передача имущественных прав подтверждается предоставлением пары «логин/пароль» для работы с ПО.</w:t>
      </w:r>
    </w:p>
    <w:p w14:paraId="6D2D95E1" w14:textId="77777777" w:rsidR="00EA104A" w:rsidRDefault="00EA104A" w:rsidP="00596170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</w:p>
    <w:p w14:paraId="08DBCD2E" w14:textId="77777777" w:rsidR="005B672C" w:rsidRPr="00284287" w:rsidRDefault="009916D6" w:rsidP="00596170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</w:t>
      </w:r>
      <w:r w:rsidR="000A5B36" w:rsidRPr="00284287">
        <w:rPr>
          <w:rFonts w:asciiTheme="majorHAnsi" w:hAnsiTheme="majorHAnsi"/>
          <w:b/>
          <w:sz w:val="24"/>
          <w:szCs w:val="24"/>
        </w:rPr>
        <w:t>. ПОРЯДОК РАСЧЕТОВ</w:t>
      </w:r>
    </w:p>
    <w:p w14:paraId="735B1BAD" w14:textId="77777777" w:rsidR="006733AB" w:rsidRDefault="009916D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0A5B36" w:rsidRPr="00F337AB">
        <w:rPr>
          <w:rFonts w:asciiTheme="majorHAnsi" w:hAnsiTheme="majorHAnsi"/>
        </w:rPr>
        <w:t xml:space="preserve">.1. </w:t>
      </w:r>
      <w:r w:rsidR="00777DB4">
        <w:rPr>
          <w:rFonts w:asciiTheme="majorHAnsi" w:hAnsiTheme="majorHAnsi"/>
        </w:rPr>
        <w:t>П</w:t>
      </w:r>
      <w:r w:rsidR="000A5B36" w:rsidRPr="00F337AB">
        <w:rPr>
          <w:rFonts w:asciiTheme="majorHAnsi" w:hAnsiTheme="majorHAnsi"/>
        </w:rPr>
        <w:t>ередаваемые (предоставля</w:t>
      </w:r>
      <w:r w:rsidR="00BC354C">
        <w:rPr>
          <w:rFonts w:asciiTheme="majorHAnsi" w:hAnsiTheme="majorHAnsi"/>
        </w:rPr>
        <w:t xml:space="preserve">емые) по настоящему Договору </w:t>
      </w:r>
      <w:r w:rsidR="00B539A3">
        <w:rPr>
          <w:rFonts w:asciiTheme="majorHAnsi" w:hAnsiTheme="majorHAnsi"/>
        </w:rPr>
        <w:t>И</w:t>
      </w:r>
      <w:r w:rsidR="000A5B36" w:rsidRPr="00F337AB">
        <w:rPr>
          <w:rFonts w:asciiTheme="majorHAnsi" w:hAnsiTheme="majorHAnsi"/>
        </w:rPr>
        <w:t xml:space="preserve">мущественные права </w:t>
      </w:r>
      <w:r w:rsidR="000A5B36" w:rsidRPr="00A723E3">
        <w:rPr>
          <w:rFonts w:asciiTheme="majorHAnsi" w:hAnsiTheme="majorHAnsi"/>
        </w:rPr>
        <w:t>Лицензиат</w:t>
      </w:r>
      <w:r w:rsidR="00777DB4">
        <w:rPr>
          <w:rFonts w:asciiTheme="majorHAnsi" w:hAnsiTheme="majorHAnsi"/>
        </w:rPr>
        <w:t>у</w:t>
      </w:r>
      <w:r w:rsidR="000A5B36" w:rsidRPr="00F337AB">
        <w:rPr>
          <w:rFonts w:asciiTheme="majorHAnsi" w:hAnsiTheme="majorHAnsi"/>
        </w:rPr>
        <w:t xml:space="preserve"> </w:t>
      </w:r>
      <w:r w:rsidR="00777DB4">
        <w:rPr>
          <w:rFonts w:asciiTheme="majorHAnsi" w:hAnsiTheme="majorHAnsi"/>
        </w:rPr>
        <w:t>предоставляются на безвозмездной основе.</w:t>
      </w:r>
    </w:p>
    <w:p w14:paraId="09419E02" w14:textId="77777777" w:rsidR="005B672C" w:rsidRPr="00284287" w:rsidRDefault="009916D6" w:rsidP="00596170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5</w:t>
      </w:r>
      <w:r w:rsidR="000A5B36" w:rsidRPr="00284287">
        <w:rPr>
          <w:rFonts w:asciiTheme="majorHAnsi" w:hAnsiTheme="majorHAnsi"/>
          <w:b/>
          <w:sz w:val="24"/>
          <w:szCs w:val="24"/>
        </w:rPr>
        <w:t>. ДОПОЛНИТЕЛЬНЫЕ УСЛОВИЯ</w:t>
      </w:r>
    </w:p>
    <w:p w14:paraId="35576468" w14:textId="77777777" w:rsidR="005B672C" w:rsidRPr="00F337AB" w:rsidRDefault="009916D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0A5B36" w:rsidRPr="00F337AB">
        <w:rPr>
          <w:rFonts w:asciiTheme="majorHAnsi" w:hAnsiTheme="majorHAnsi"/>
        </w:rPr>
        <w:t xml:space="preserve">.1. </w:t>
      </w:r>
      <w:r w:rsidR="000A5B36" w:rsidRPr="009916D6">
        <w:rPr>
          <w:rFonts w:asciiTheme="majorHAnsi" w:hAnsiTheme="majorHAnsi"/>
        </w:rPr>
        <w:t>Лицензиар</w:t>
      </w:r>
      <w:r w:rsidR="000A5B36" w:rsidRPr="00F337AB">
        <w:rPr>
          <w:rFonts w:asciiTheme="majorHAnsi" w:hAnsiTheme="majorHAnsi"/>
        </w:rPr>
        <w:t xml:space="preserve"> гарантирует наличие у него исключительных имущественных прав в необходимом объеме. </w:t>
      </w:r>
      <w:r w:rsidR="000A5B36" w:rsidRPr="009916D6">
        <w:rPr>
          <w:rFonts w:asciiTheme="majorHAnsi" w:hAnsiTheme="majorHAnsi"/>
        </w:rPr>
        <w:t>Лицензиар</w:t>
      </w:r>
      <w:r w:rsidR="00B04F5F">
        <w:rPr>
          <w:rFonts w:asciiTheme="majorHAnsi" w:hAnsiTheme="majorHAnsi"/>
        </w:rPr>
        <w:t xml:space="preserve"> гарантирует, что ПО</w:t>
      </w:r>
      <w:r w:rsidR="000A5B36" w:rsidRPr="00F337AB">
        <w:rPr>
          <w:rFonts w:asciiTheme="majorHAnsi" w:hAnsiTheme="majorHAnsi"/>
        </w:rPr>
        <w:t xml:space="preserve"> не содержит никаких заимствований либо частей, которые могут рассматриваться как нарушение авторских и/или смежных прав третьих лиц.</w:t>
      </w:r>
    </w:p>
    <w:p w14:paraId="74B3ADAA" w14:textId="77777777" w:rsidR="005B672C" w:rsidRPr="00F337AB" w:rsidRDefault="009916D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0A5B36" w:rsidRPr="00F337AB">
        <w:rPr>
          <w:rFonts w:asciiTheme="majorHAnsi" w:hAnsiTheme="majorHAnsi"/>
        </w:rPr>
        <w:t xml:space="preserve">.2. </w:t>
      </w:r>
      <w:r w:rsidR="000A5B36" w:rsidRPr="009916D6">
        <w:rPr>
          <w:rFonts w:asciiTheme="majorHAnsi" w:hAnsiTheme="majorHAnsi"/>
        </w:rPr>
        <w:t>Лицензиар</w:t>
      </w:r>
      <w:r w:rsidR="000A5B36" w:rsidRPr="00F337AB">
        <w:rPr>
          <w:rFonts w:asciiTheme="majorHAnsi" w:hAnsiTheme="majorHAnsi"/>
        </w:rPr>
        <w:t xml:space="preserve"> гарантирует, что ПО, передаваемые файлы и информационные материалы не содержат сведения, составляющие государственную тайну, и что использование ПО не влечет нарушени</w:t>
      </w:r>
      <w:r w:rsidR="00474F11">
        <w:rPr>
          <w:rFonts w:asciiTheme="majorHAnsi" w:hAnsiTheme="majorHAnsi"/>
        </w:rPr>
        <w:t>й</w:t>
      </w:r>
      <w:r w:rsidR="000A5B36" w:rsidRPr="00F337AB">
        <w:rPr>
          <w:rFonts w:asciiTheme="majorHAnsi" w:hAnsiTheme="majorHAnsi"/>
        </w:rPr>
        <w:t xml:space="preserve"> требований законодательства в сфере информационной безопасности. </w:t>
      </w:r>
      <w:r w:rsidR="000A5B36" w:rsidRPr="00B04F5F">
        <w:rPr>
          <w:rFonts w:asciiTheme="majorHAnsi" w:hAnsiTheme="majorHAnsi"/>
        </w:rPr>
        <w:t>Лицензиар</w:t>
      </w:r>
      <w:r w:rsidR="000A5B36" w:rsidRPr="00F337AB">
        <w:rPr>
          <w:rFonts w:asciiTheme="majorHAnsi" w:hAnsiTheme="majorHAnsi"/>
        </w:rPr>
        <w:t xml:space="preserve"> гарантирует, что ПО или его части не содержит элементов, заведомо приводящих к несанкционированному уничтожению, блокированию, модификации либо копированию информации, нарушению работы ЭВМ, систем или сетей ЭВМ.</w:t>
      </w:r>
    </w:p>
    <w:p w14:paraId="2C1A4254" w14:textId="77777777" w:rsidR="005B672C" w:rsidRPr="00F337AB" w:rsidRDefault="009916D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0A5B36" w:rsidRPr="00F337AB">
        <w:rPr>
          <w:rFonts w:asciiTheme="majorHAnsi" w:hAnsiTheme="majorHAnsi"/>
        </w:rPr>
        <w:t xml:space="preserve">.3. </w:t>
      </w:r>
      <w:r w:rsidR="000A5B36" w:rsidRPr="009916D6">
        <w:rPr>
          <w:rFonts w:asciiTheme="majorHAnsi" w:hAnsiTheme="majorHAnsi"/>
        </w:rPr>
        <w:t>Лицензиар</w:t>
      </w:r>
      <w:r w:rsidR="000A5B36" w:rsidRPr="00F337AB">
        <w:rPr>
          <w:rFonts w:asciiTheme="majorHAnsi" w:hAnsiTheme="majorHAnsi"/>
        </w:rPr>
        <w:t xml:space="preserve"> гарантирует, что на момент заключения настоящего Договора он является законным правообладателем</w:t>
      </w:r>
      <w:r>
        <w:rPr>
          <w:rFonts w:asciiTheme="majorHAnsi" w:hAnsiTheme="majorHAnsi"/>
        </w:rPr>
        <w:t xml:space="preserve"> ПО</w:t>
      </w:r>
      <w:r w:rsidR="000A5B36" w:rsidRPr="00F337AB">
        <w:rPr>
          <w:rFonts w:asciiTheme="majorHAnsi" w:hAnsiTheme="majorHAnsi"/>
        </w:rPr>
        <w:t xml:space="preserve">. На момент заключения настоящего Договора не существует никаких прав на ПО, обремененных требованиями третьих лиц, за исключением тех, о которых </w:t>
      </w:r>
      <w:r w:rsidR="000A5B36" w:rsidRPr="00EF0FB4">
        <w:rPr>
          <w:rFonts w:asciiTheme="majorHAnsi" w:hAnsiTheme="majorHAnsi"/>
        </w:rPr>
        <w:t>Лицензиар</w:t>
      </w:r>
      <w:r w:rsidR="000A5B36" w:rsidRPr="00F337AB">
        <w:rPr>
          <w:rFonts w:asciiTheme="majorHAnsi" w:hAnsiTheme="majorHAnsi"/>
        </w:rPr>
        <w:t xml:space="preserve"> уведомил </w:t>
      </w:r>
      <w:r w:rsidR="000A5B36" w:rsidRPr="00EF0FB4">
        <w:rPr>
          <w:rFonts w:asciiTheme="majorHAnsi" w:hAnsiTheme="majorHAnsi"/>
        </w:rPr>
        <w:t>Лицензиата</w:t>
      </w:r>
      <w:r w:rsidR="000A5B36" w:rsidRPr="00F337AB">
        <w:rPr>
          <w:rFonts w:asciiTheme="majorHAnsi" w:hAnsiTheme="majorHAnsi"/>
        </w:rPr>
        <w:t xml:space="preserve"> в письменном виде. До момента заключения настоящего Договора </w:t>
      </w:r>
      <w:r w:rsidR="000A5B36" w:rsidRPr="00EF0FB4">
        <w:rPr>
          <w:rFonts w:asciiTheme="majorHAnsi" w:hAnsiTheme="majorHAnsi"/>
        </w:rPr>
        <w:t>Лицензиару</w:t>
      </w:r>
      <w:r w:rsidR="000A5B36" w:rsidRPr="00F337AB">
        <w:rPr>
          <w:rFonts w:asciiTheme="majorHAnsi" w:hAnsiTheme="majorHAnsi"/>
        </w:rPr>
        <w:t xml:space="preserve"> неизвестно о претензиях третьих лиц в отношении прав на ПО.</w:t>
      </w:r>
    </w:p>
    <w:p w14:paraId="066F55D4" w14:textId="77777777" w:rsidR="005B672C" w:rsidRDefault="009916D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F254ED">
        <w:rPr>
          <w:rFonts w:asciiTheme="majorHAnsi" w:hAnsiTheme="majorHAnsi"/>
        </w:rPr>
        <w:t>.4</w:t>
      </w:r>
      <w:r w:rsidR="000A5B36" w:rsidRPr="00F337AB">
        <w:rPr>
          <w:rFonts w:asciiTheme="majorHAnsi" w:hAnsiTheme="majorHAnsi"/>
        </w:rPr>
        <w:t xml:space="preserve">. </w:t>
      </w:r>
      <w:r w:rsidR="009041BB">
        <w:rPr>
          <w:rFonts w:asciiTheme="majorHAnsi" w:hAnsiTheme="majorHAnsi"/>
        </w:rPr>
        <w:t>Стороны заверяю</w:t>
      </w:r>
      <w:r w:rsidR="009041BB" w:rsidRPr="009041BB">
        <w:rPr>
          <w:rFonts w:asciiTheme="majorHAnsi" w:hAnsiTheme="majorHAnsi"/>
        </w:rPr>
        <w:t xml:space="preserve">т о том, что на </w:t>
      </w:r>
      <w:r w:rsidR="009041BB">
        <w:rPr>
          <w:rFonts w:asciiTheme="majorHAnsi" w:hAnsiTheme="majorHAnsi"/>
        </w:rPr>
        <w:t>заключение настоящего Договора</w:t>
      </w:r>
      <w:r w:rsidR="009041BB" w:rsidRPr="009041BB">
        <w:rPr>
          <w:rFonts w:asciiTheme="majorHAnsi" w:hAnsiTheme="majorHAnsi"/>
        </w:rPr>
        <w:t xml:space="preserve"> не требуется получение каких-либо корпоративных и иных разрешений (в том числе на совершение крупной сделки</w:t>
      </w:r>
      <w:r w:rsidR="009041BB">
        <w:rPr>
          <w:rFonts w:asciiTheme="majorHAnsi" w:hAnsiTheme="majorHAnsi"/>
        </w:rPr>
        <w:t>, сделки с заинтересованностью</w:t>
      </w:r>
      <w:r w:rsidR="009041BB" w:rsidRPr="009041BB">
        <w:rPr>
          <w:rFonts w:asciiTheme="majorHAnsi" w:hAnsiTheme="majorHAnsi"/>
        </w:rPr>
        <w:t>).</w:t>
      </w:r>
    </w:p>
    <w:p w14:paraId="783C5A2A" w14:textId="77777777" w:rsidR="00EA104A" w:rsidRPr="00F337AB" w:rsidRDefault="00EA104A" w:rsidP="00596170">
      <w:pPr>
        <w:spacing w:after="120" w:line="290" w:lineRule="auto"/>
        <w:jc w:val="both"/>
        <w:rPr>
          <w:rFonts w:asciiTheme="majorHAnsi" w:hAnsiTheme="majorHAnsi"/>
        </w:rPr>
      </w:pPr>
    </w:p>
    <w:p w14:paraId="3E5BE748" w14:textId="77777777" w:rsidR="005B672C" w:rsidRPr="00284287" w:rsidRDefault="009916D6" w:rsidP="00596170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6</w:t>
      </w:r>
      <w:r w:rsidR="000A5B36" w:rsidRPr="00284287">
        <w:rPr>
          <w:rFonts w:asciiTheme="majorHAnsi" w:hAnsiTheme="majorHAnsi"/>
          <w:b/>
          <w:sz w:val="24"/>
          <w:szCs w:val="24"/>
        </w:rPr>
        <w:t>. ОТВЕТСТВЕННОСТЬ СТОРОН И ПОРЯДОК РАЗРЕШЕНИЯ СПОРОВ</w:t>
      </w:r>
    </w:p>
    <w:p w14:paraId="66C48FE4" w14:textId="77777777" w:rsidR="005B672C" w:rsidRPr="00F337AB" w:rsidRDefault="00154E6B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 w:rsidR="000A5B36" w:rsidRPr="00F337AB">
        <w:rPr>
          <w:rFonts w:asciiTheme="majorHAnsi" w:hAnsiTheme="majorHAnsi"/>
        </w:rPr>
        <w:t>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14:paraId="1DD11CC2" w14:textId="77777777" w:rsidR="00B17F54" w:rsidRDefault="00154E6B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51187A">
        <w:rPr>
          <w:rFonts w:asciiTheme="majorHAnsi" w:hAnsiTheme="majorHAnsi"/>
        </w:rPr>
        <w:t>.</w:t>
      </w:r>
      <w:r w:rsidR="00777DB4">
        <w:rPr>
          <w:rFonts w:asciiTheme="majorHAnsi" w:hAnsiTheme="majorHAnsi"/>
        </w:rPr>
        <w:t>2</w:t>
      </w:r>
      <w:r w:rsidR="00B17F54">
        <w:rPr>
          <w:rFonts w:asciiTheme="majorHAnsi" w:hAnsiTheme="majorHAnsi"/>
        </w:rPr>
        <w:t xml:space="preserve">. </w:t>
      </w:r>
      <w:r w:rsidR="00A0703F">
        <w:rPr>
          <w:rFonts w:asciiTheme="majorHAnsi" w:hAnsiTheme="majorHAnsi"/>
        </w:rPr>
        <w:t>Стороны буду</w:t>
      </w:r>
      <w:r w:rsidR="007B2BAD">
        <w:rPr>
          <w:rFonts w:asciiTheme="majorHAnsi" w:hAnsiTheme="majorHAnsi"/>
        </w:rPr>
        <w:t>т стремиться разрешать споры, возникающие при исполнении настоящего Договора или в связи с ним, дружеским путем.</w:t>
      </w:r>
    </w:p>
    <w:p w14:paraId="7A490CC6" w14:textId="77777777" w:rsidR="005B672C" w:rsidRDefault="0013575F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51187A">
        <w:rPr>
          <w:rFonts w:asciiTheme="majorHAnsi" w:hAnsiTheme="majorHAnsi"/>
        </w:rPr>
        <w:t>.</w:t>
      </w:r>
      <w:r w:rsidR="00777DB4">
        <w:rPr>
          <w:rFonts w:asciiTheme="majorHAnsi" w:hAnsiTheme="majorHAnsi"/>
        </w:rPr>
        <w:t>3</w:t>
      </w:r>
      <w:r w:rsidR="000A5B36" w:rsidRPr="00F337AB">
        <w:rPr>
          <w:rFonts w:asciiTheme="majorHAnsi" w:hAnsiTheme="majorHAnsi"/>
        </w:rPr>
        <w:t xml:space="preserve">. </w:t>
      </w:r>
      <w:r w:rsidR="00EF0FB4">
        <w:rPr>
          <w:rFonts w:asciiTheme="majorHAnsi" w:hAnsiTheme="majorHAnsi"/>
        </w:rPr>
        <w:t>При не</w:t>
      </w:r>
      <w:r w:rsidR="007B2BAD">
        <w:rPr>
          <w:rFonts w:asciiTheme="majorHAnsi" w:hAnsiTheme="majorHAnsi"/>
        </w:rPr>
        <w:t>достижении взаимоприемлемого решения спора в течение 15 календарных дней со дня направления одной из Сторон соответствующе</w:t>
      </w:r>
      <w:r w:rsidR="00A0703F">
        <w:rPr>
          <w:rFonts w:asciiTheme="majorHAnsi" w:hAnsiTheme="majorHAnsi"/>
        </w:rPr>
        <w:t>й</w:t>
      </w:r>
      <w:r w:rsidR="007B2BAD">
        <w:rPr>
          <w:rFonts w:asciiTheme="majorHAnsi" w:hAnsiTheme="majorHAnsi"/>
        </w:rPr>
        <w:t xml:space="preserve"> претензии, все споры</w:t>
      </w:r>
      <w:r w:rsidR="000A5B36" w:rsidRPr="00F337AB">
        <w:rPr>
          <w:rFonts w:asciiTheme="majorHAnsi" w:hAnsiTheme="majorHAnsi"/>
        </w:rPr>
        <w:t xml:space="preserve">, возникающие из настоящего Договора или в связи с ним, подлежат рассмотрению Арбитражным судом </w:t>
      </w:r>
      <w:r w:rsidR="00BF03F8">
        <w:rPr>
          <w:rFonts w:asciiTheme="majorHAnsi" w:hAnsiTheme="majorHAnsi"/>
        </w:rPr>
        <w:t>г. Москвы</w:t>
      </w:r>
      <w:r w:rsidR="000A5B36" w:rsidRPr="00F337AB">
        <w:rPr>
          <w:rFonts w:asciiTheme="majorHAnsi" w:hAnsiTheme="majorHAnsi"/>
        </w:rPr>
        <w:t xml:space="preserve"> в соответствии с действующим законодательством Российской Федерации.</w:t>
      </w:r>
    </w:p>
    <w:p w14:paraId="5F7C0103" w14:textId="77777777" w:rsidR="00EA104A" w:rsidRDefault="00EA104A" w:rsidP="00596170">
      <w:pPr>
        <w:spacing w:after="120" w:line="290" w:lineRule="auto"/>
        <w:jc w:val="both"/>
        <w:rPr>
          <w:rFonts w:asciiTheme="majorHAnsi" w:hAnsiTheme="majorHAnsi"/>
        </w:rPr>
      </w:pPr>
      <w:r w:rsidRPr="00EA104A">
        <w:rPr>
          <w:rFonts w:asciiTheme="majorHAnsi" w:hAnsiTheme="majorHAnsi"/>
        </w:rPr>
        <w:t>6.</w:t>
      </w:r>
      <w:r>
        <w:rPr>
          <w:rFonts w:asciiTheme="majorHAnsi" w:hAnsiTheme="majorHAnsi"/>
        </w:rPr>
        <w:t>6</w:t>
      </w:r>
      <w:r w:rsidRPr="00EA104A">
        <w:rPr>
          <w:rFonts w:asciiTheme="majorHAnsi" w:hAnsiTheme="majorHAnsi"/>
        </w:rPr>
        <w:t>. Исполнитель (Лицензиар) подписанием Договора подтверждает свое соответствие требованиям, установленным ч.1 ст. 31 ФЗ 44-ФЗ.</w:t>
      </w:r>
      <w:r w:rsidR="003929FC">
        <w:rPr>
          <w:rFonts w:asciiTheme="majorHAnsi" w:hAnsiTheme="majorHAnsi"/>
        </w:rPr>
        <w:t xml:space="preserve"> Лицензиату предоставлен открытый доступ к документу, подтверждающему данное соответствие </w:t>
      </w:r>
      <w:hyperlink r:id="rId13" w:history="1">
        <w:r w:rsidR="003929FC" w:rsidRPr="00D94028">
          <w:rPr>
            <w:rStyle w:val="a9"/>
            <w:rFonts w:asciiTheme="majorHAnsi" w:hAnsiTheme="majorHAnsi"/>
          </w:rPr>
          <w:t>https://sinergi-info.ru/create.php</w:t>
        </w:r>
      </w:hyperlink>
      <w:r w:rsidR="003929FC">
        <w:rPr>
          <w:rFonts w:asciiTheme="majorHAnsi" w:hAnsiTheme="majorHAnsi"/>
        </w:rPr>
        <w:t xml:space="preserve"> </w:t>
      </w:r>
    </w:p>
    <w:p w14:paraId="333FBE4F" w14:textId="77777777" w:rsidR="00EA104A" w:rsidRPr="00F337AB" w:rsidRDefault="00EA104A" w:rsidP="00596170">
      <w:pPr>
        <w:spacing w:after="120" w:line="290" w:lineRule="auto"/>
        <w:jc w:val="both"/>
        <w:rPr>
          <w:rFonts w:asciiTheme="majorHAnsi" w:hAnsiTheme="majorHAnsi"/>
        </w:rPr>
      </w:pPr>
    </w:p>
    <w:p w14:paraId="2F74BDF5" w14:textId="77777777" w:rsidR="005B672C" w:rsidRPr="00284287" w:rsidRDefault="009916D6" w:rsidP="00596170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7</w:t>
      </w:r>
      <w:r w:rsidR="000A5B36" w:rsidRPr="00284287">
        <w:rPr>
          <w:rFonts w:asciiTheme="majorHAnsi" w:hAnsiTheme="majorHAnsi"/>
          <w:b/>
          <w:sz w:val="24"/>
          <w:szCs w:val="24"/>
        </w:rPr>
        <w:t>. СРОК ДЕЙСТВИЯ И ПОРЯДОК РАСТОРЖЕНИЯ ДОГОВОРА</w:t>
      </w:r>
    </w:p>
    <w:p w14:paraId="2CA83101" w14:textId="77777777" w:rsidR="004B1E4D" w:rsidRPr="004B1E4D" w:rsidRDefault="0013575F" w:rsidP="004B1E4D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0A5B36" w:rsidRPr="00F337AB">
        <w:rPr>
          <w:rFonts w:asciiTheme="majorHAnsi" w:hAnsiTheme="majorHAnsi"/>
        </w:rPr>
        <w:t xml:space="preserve">.1. </w:t>
      </w:r>
      <w:r w:rsidR="00B539A3" w:rsidRPr="00B539A3">
        <w:rPr>
          <w:rFonts w:asciiTheme="majorHAnsi" w:hAnsiTheme="majorHAnsi"/>
        </w:rPr>
        <w:t xml:space="preserve">Настоящий Договор вступает в силу с момента его подписания Сторонами. Срок </w:t>
      </w:r>
      <w:r w:rsidR="00896771">
        <w:rPr>
          <w:rFonts w:asciiTheme="majorHAnsi" w:hAnsiTheme="majorHAnsi"/>
        </w:rPr>
        <w:t>действия договора с момента подписания</w:t>
      </w:r>
      <w:r w:rsidR="00B539A3" w:rsidRPr="00B539A3">
        <w:rPr>
          <w:rFonts w:asciiTheme="majorHAnsi" w:hAnsiTheme="majorHAnsi"/>
        </w:rPr>
        <w:t xml:space="preserve"> по 31 декабря 20</w:t>
      </w:r>
      <w:r w:rsidR="00FF56E5">
        <w:rPr>
          <w:rFonts w:asciiTheme="majorHAnsi" w:hAnsiTheme="majorHAnsi"/>
        </w:rPr>
        <w:t>2</w:t>
      </w:r>
      <w:r w:rsidR="000B0E59">
        <w:rPr>
          <w:rFonts w:asciiTheme="majorHAnsi" w:hAnsiTheme="majorHAnsi"/>
        </w:rPr>
        <w:t>5</w:t>
      </w:r>
      <w:r w:rsidR="00B539A3" w:rsidRPr="00B539A3">
        <w:rPr>
          <w:rFonts w:asciiTheme="majorHAnsi" w:hAnsiTheme="majorHAnsi"/>
        </w:rPr>
        <w:t xml:space="preserve"> года.</w:t>
      </w:r>
      <w:r w:rsidR="004B1E4D">
        <w:rPr>
          <w:rFonts w:asciiTheme="majorHAnsi" w:hAnsiTheme="majorHAnsi"/>
        </w:rPr>
        <w:t xml:space="preserve"> </w:t>
      </w:r>
      <w:r w:rsidR="004B1E4D" w:rsidRPr="004B1E4D">
        <w:rPr>
          <w:rFonts w:asciiTheme="majorHAnsi" w:hAnsiTheme="majorHAnsi"/>
        </w:rPr>
        <w:t>Срок действия неисключительной лицензии может быть продлен по обоюдному согласию Сторон на период после 31 декабря 202</w:t>
      </w:r>
      <w:r w:rsidR="000B0E59">
        <w:rPr>
          <w:rFonts w:asciiTheme="majorHAnsi" w:hAnsiTheme="majorHAnsi"/>
        </w:rPr>
        <w:t>5</w:t>
      </w:r>
      <w:r w:rsidR="004B1E4D" w:rsidRPr="004B1E4D">
        <w:rPr>
          <w:rFonts w:asciiTheme="majorHAnsi" w:hAnsiTheme="majorHAnsi"/>
        </w:rPr>
        <w:t xml:space="preserve"> года до заключения Лицензиатом лицензионного договора на новый срок.</w:t>
      </w:r>
    </w:p>
    <w:p w14:paraId="4B6CB467" w14:textId="77777777" w:rsidR="005B672C" w:rsidRDefault="0013575F" w:rsidP="00051E63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005173">
        <w:rPr>
          <w:rFonts w:asciiTheme="majorHAnsi" w:hAnsiTheme="majorHAnsi"/>
        </w:rPr>
        <w:t>.</w:t>
      </w:r>
      <w:r w:rsidR="00777DB4">
        <w:rPr>
          <w:rFonts w:asciiTheme="majorHAnsi" w:hAnsiTheme="majorHAnsi"/>
        </w:rPr>
        <w:t>2</w:t>
      </w:r>
      <w:r w:rsidR="000A5B36" w:rsidRPr="00F337AB">
        <w:rPr>
          <w:rFonts w:asciiTheme="majorHAnsi" w:hAnsiTheme="majorHAnsi"/>
        </w:rPr>
        <w:t>. Настоящий Договор может быть досрочно расторгнут по обоюдному согласию Сторон или одной из Сторон</w:t>
      </w:r>
      <w:r w:rsidR="0095578D">
        <w:rPr>
          <w:rFonts w:asciiTheme="majorHAnsi" w:hAnsiTheme="majorHAnsi"/>
        </w:rPr>
        <w:t xml:space="preserve"> во внесудебном (одностороннем)</w:t>
      </w:r>
      <w:r w:rsidR="000A5B36" w:rsidRPr="00F337AB">
        <w:rPr>
          <w:rFonts w:asciiTheme="majorHAnsi" w:hAnsiTheme="majorHAnsi"/>
        </w:rPr>
        <w:t xml:space="preserve"> </w:t>
      </w:r>
      <w:r w:rsidR="0095578D">
        <w:rPr>
          <w:rFonts w:asciiTheme="majorHAnsi" w:hAnsiTheme="majorHAnsi"/>
        </w:rPr>
        <w:t xml:space="preserve">порядке </w:t>
      </w:r>
      <w:r w:rsidR="000A5B36" w:rsidRPr="00F337AB">
        <w:rPr>
          <w:rFonts w:asciiTheme="majorHAnsi" w:hAnsiTheme="majorHAnsi"/>
        </w:rPr>
        <w:t xml:space="preserve">путем направления другой Стороне письменного уведомления о расторжении Договора. В этом случае Договор прекращает свое действие через </w:t>
      </w:r>
      <w:r w:rsidR="0095578D">
        <w:rPr>
          <w:rFonts w:asciiTheme="majorHAnsi" w:hAnsiTheme="majorHAnsi"/>
        </w:rPr>
        <w:t>10 календарных</w:t>
      </w:r>
      <w:r w:rsidR="000A5B36" w:rsidRPr="00F337AB">
        <w:rPr>
          <w:rFonts w:asciiTheme="majorHAnsi" w:hAnsiTheme="majorHAnsi"/>
        </w:rPr>
        <w:t xml:space="preserve"> дней после получения уведомления второй Стороной.</w:t>
      </w:r>
    </w:p>
    <w:p w14:paraId="2451A05F" w14:textId="77777777" w:rsidR="000B0E59" w:rsidRDefault="000B0E59" w:rsidP="00051E63">
      <w:pPr>
        <w:spacing w:after="120" w:line="290" w:lineRule="auto"/>
        <w:jc w:val="both"/>
        <w:rPr>
          <w:rFonts w:asciiTheme="majorHAnsi" w:hAnsiTheme="majorHAnsi"/>
        </w:rPr>
      </w:pPr>
      <w:r w:rsidRPr="000B0E59">
        <w:rPr>
          <w:rFonts w:asciiTheme="majorHAnsi" w:hAnsiTheme="majorHAnsi"/>
        </w:rPr>
        <w:t>7.</w:t>
      </w:r>
      <w:r w:rsidR="00777DB4">
        <w:rPr>
          <w:rFonts w:asciiTheme="majorHAnsi" w:hAnsiTheme="majorHAnsi"/>
        </w:rPr>
        <w:t>3</w:t>
      </w:r>
      <w:r w:rsidRPr="000B0E59">
        <w:rPr>
          <w:rFonts w:asciiTheme="majorHAnsi" w:hAnsiTheme="majorHAnsi"/>
        </w:rPr>
        <w:t>.  При исполнении Договора не допускается перемена Сторон, за исключением случая, если новая Сторона является правопреемником Стороны по такому Договору вследствие реорганизации юридического лица в форме преобразования, слияния или присоединения. Передача прав и обязанностей осуществляется на основании дополнительного соглашения к настоящему Договору, подписанного надлежаще уполномоченными на то представителями Сторон. В случае перемены наименования Лицензиата</w:t>
      </w:r>
      <w:r>
        <w:rPr>
          <w:rFonts w:asciiTheme="majorHAnsi" w:hAnsiTheme="majorHAnsi"/>
        </w:rPr>
        <w:t xml:space="preserve"> </w:t>
      </w:r>
      <w:r w:rsidRPr="000B0E59">
        <w:rPr>
          <w:rFonts w:asciiTheme="majorHAnsi" w:hAnsiTheme="majorHAnsi"/>
        </w:rPr>
        <w:t>права и обязанности Лицензиата, предусмотренные Договором, переходят к новому Лицензиату.</w:t>
      </w:r>
    </w:p>
    <w:p w14:paraId="6A8224E4" w14:textId="77777777" w:rsidR="00B57DDA" w:rsidRPr="00284287" w:rsidRDefault="009916D6" w:rsidP="00596170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8</w:t>
      </w:r>
      <w:r w:rsidR="00B57DDA" w:rsidRPr="00284287">
        <w:rPr>
          <w:rFonts w:asciiTheme="majorHAnsi" w:hAnsiTheme="majorHAnsi"/>
          <w:b/>
          <w:sz w:val="24"/>
          <w:szCs w:val="24"/>
        </w:rPr>
        <w:t>. ОБСТОЯТЕЛЬСТВА НЕПРЕОДОЛИМОЙ СИЛЫ</w:t>
      </w:r>
    </w:p>
    <w:p w14:paraId="1DCE2A81" w14:textId="77777777" w:rsidR="00B57DDA" w:rsidRPr="00A633F9" w:rsidRDefault="00D65D1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B57DDA" w:rsidRPr="00A633F9">
        <w:rPr>
          <w:rFonts w:asciiTheme="majorHAnsi" w:hAnsiTheme="majorHAnsi"/>
        </w:rPr>
        <w:t xml:space="preserve"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</w:t>
      </w:r>
      <w:r w:rsidR="00B57DDA" w:rsidRPr="0095578D">
        <w:rPr>
          <w:rFonts w:asciiTheme="majorHAnsi" w:hAnsiTheme="majorHAnsi"/>
        </w:rPr>
        <w:t>Стороны</w:t>
      </w:r>
      <w:r w:rsidR="00B57DDA" w:rsidRPr="00A633F9">
        <w:rPr>
          <w:rFonts w:asciiTheme="majorHAnsi" w:hAnsiTheme="majorHAnsi"/>
        </w:rPr>
        <w:t xml:space="preserve"> не могли ни предвидеть, ни предотвратить разумными мерами (форс-мажор).</w:t>
      </w:r>
    </w:p>
    <w:p w14:paraId="09414B04" w14:textId="77777777" w:rsidR="00B57DDA" w:rsidRPr="00A633F9" w:rsidRDefault="00D65D1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B57DDA" w:rsidRPr="00A633F9">
        <w:rPr>
          <w:rFonts w:asciiTheme="majorHAnsi" w:hAnsiTheme="majorHAnsi"/>
        </w:rPr>
        <w:t>.2. При наступлении указанных обстоятельств, Сторона, в отношении которой эти обстоятельства наступили, обязана без промедления известить о них в письменном виде другую Сторону и согласовать дальнейшие действия по выполнению настоящего Договора. К таким обстоятельствам относятся: стихийные бедствия, войны, военные действия, гражданские беспорядки, изменения в законодательстве РФ или издание нормативных актов, препятствующих исполнению обязательств по Договору одной из Сторон.</w:t>
      </w:r>
    </w:p>
    <w:p w14:paraId="28E79C1D" w14:textId="77777777" w:rsidR="00B57DDA" w:rsidRPr="00A633F9" w:rsidRDefault="00D65D1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8</w:t>
      </w:r>
      <w:r w:rsidR="00B57DDA" w:rsidRPr="00A633F9">
        <w:rPr>
          <w:rFonts w:asciiTheme="majorHAnsi" w:hAnsiTheme="majorHAnsi"/>
        </w:rPr>
        <w:t>.3. В случае наступления фо</w:t>
      </w:r>
      <w:r w:rsidR="00B57DDA">
        <w:rPr>
          <w:rFonts w:asciiTheme="majorHAnsi" w:hAnsiTheme="majorHAnsi"/>
        </w:rPr>
        <w:t>рс-мажорных обстоятельств</w:t>
      </w:r>
      <w:r w:rsidR="00B57DDA" w:rsidRPr="00A633F9">
        <w:rPr>
          <w:rFonts w:asciiTheme="majorHAnsi" w:hAnsiTheme="majorHAnsi"/>
        </w:rPr>
        <w:t xml:space="preserve"> Сторона, заявляющая о невозможности исполнения своих обязательств по этой причине, извещает другую Сторону в письменной форме об этих обстоятельствах. Такое уведомление должно содержать сведения о характере этих обстоятельств и оценку их воздействия на возможность исполнения обязательств по настоящему Договору. Извещение направляется по почте заказным письмом с уведомлением о вручении.</w:t>
      </w:r>
    </w:p>
    <w:p w14:paraId="585CDF32" w14:textId="77777777" w:rsidR="00B57DDA" w:rsidRDefault="00D65D1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B57DDA">
        <w:rPr>
          <w:rFonts w:asciiTheme="majorHAnsi" w:hAnsiTheme="majorHAnsi"/>
        </w:rPr>
        <w:t xml:space="preserve">.4. </w:t>
      </w:r>
      <w:proofErr w:type="spellStart"/>
      <w:r w:rsidR="00B57DDA">
        <w:rPr>
          <w:rFonts w:asciiTheme="majorHAnsi" w:hAnsiTheme="majorHAnsi"/>
        </w:rPr>
        <w:t>Не</w:t>
      </w:r>
      <w:r w:rsidR="00B57DDA" w:rsidRPr="00A633F9">
        <w:rPr>
          <w:rFonts w:asciiTheme="majorHAnsi" w:hAnsiTheme="majorHAnsi"/>
        </w:rPr>
        <w:t>извещение</w:t>
      </w:r>
      <w:proofErr w:type="spellEnd"/>
      <w:r w:rsidR="00B57DDA" w:rsidRPr="00A633F9">
        <w:rPr>
          <w:rFonts w:asciiTheme="majorHAnsi" w:hAnsiTheme="majorHAnsi"/>
        </w:rPr>
        <w:t xml:space="preserve"> другой Стороны о форс-мажорных обстоятельствах в течение </w:t>
      </w:r>
      <w:r w:rsidR="0095578D">
        <w:rPr>
          <w:rFonts w:asciiTheme="majorHAnsi" w:hAnsiTheme="majorHAnsi"/>
        </w:rPr>
        <w:t>5</w:t>
      </w:r>
      <w:r w:rsidR="00B57DDA" w:rsidRPr="00A633F9">
        <w:rPr>
          <w:rFonts w:asciiTheme="majorHAnsi" w:hAnsiTheme="majorHAnsi"/>
        </w:rPr>
        <w:t xml:space="preserve"> календарных дней с момента их наступления лишает Сторону, попавшую под действие таких обстоятельств, права ссылаться на них в качестве основания неисполнения этой Стороной своих обязательств по настоящему Договору.</w:t>
      </w:r>
    </w:p>
    <w:p w14:paraId="7DEB791F" w14:textId="77777777" w:rsidR="00A723E3" w:rsidRDefault="009916D6" w:rsidP="00A723E3">
      <w:pPr>
        <w:spacing w:after="120" w:line="29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</w:t>
      </w:r>
      <w:r w:rsidR="00A723E3">
        <w:rPr>
          <w:rFonts w:asciiTheme="majorHAnsi" w:hAnsiTheme="majorHAnsi"/>
          <w:b/>
          <w:sz w:val="24"/>
          <w:szCs w:val="24"/>
        </w:rPr>
        <w:t>. ПЕРСОНАЛЬНЫЕ ДАННЫЕ</w:t>
      </w:r>
    </w:p>
    <w:p w14:paraId="4D92930C" w14:textId="77777777" w:rsidR="00C1239A" w:rsidRDefault="00D65D16" w:rsidP="00A723E3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A723E3" w:rsidRPr="00A723E3">
        <w:rPr>
          <w:rFonts w:asciiTheme="majorHAnsi" w:hAnsiTheme="majorHAnsi"/>
        </w:rPr>
        <w:t xml:space="preserve">.1. </w:t>
      </w:r>
      <w:r w:rsidR="00C1239A">
        <w:rPr>
          <w:rFonts w:asciiTheme="majorHAnsi" w:hAnsiTheme="majorHAnsi"/>
        </w:rPr>
        <w:t>Лицензиат:</w:t>
      </w:r>
    </w:p>
    <w:p w14:paraId="0B2005B6" w14:textId="77777777" w:rsidR="00C1239A" w:rsidRDefault="00D65D16" w:rsidP="00A723E3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C1239A">
        <w:rPr>
          <w:rFonts w:asciiTheme="majorHAnsi" w:hAnsiTheme="majorHAnsi"/>
        </w:rPr>
        <w:t xml:space="preserve">.1.1. </w:t>
      </w:r>
      <w:r w:rsidR="00C1239A" w:rsidRPr="00C1239A">
        <w:rPr>
          <w:rFonts w:asciiTheme="majorHAnsi" w:hAnsiTheme="majorHAnsi"/>
        </w:rPr>
        <w:t xml:space="preserve">При использовании «Официального сайта образовательной организации», тематических сайтов Информационного портала образовательной организации выступает в качестве полномочного оператора информации, в том числе персональных и других данных, связанных с размещением персональных данных на «Официальном сайте образовательной организации» и на тематических сайтах Информационного портала образовательной организации на стороне </w:t>
      </w:r>
      <w:r w:rsidR="00C1239A" w:rsidRPr="00A723E3">
        <w:rPr>
          <w:rFonts w:asciiTheme="majorHAnsi" w:hAnsiTheme="majorHAnsi"/>
        </w:rPr>
        <w:t>Лицензиар</w:t>
      </w:r>
      <w:r w:rsidR="00C1239A">
        <w:rPr>
          <w:rFonts w:asciiTheme="majorHAnsi" w:hAnsiTheme="majorHAnsi"/>
        </w:rPr>
        <w:t>а</w:t>
      </w:r>
      <w:r w:rsidR="00C1239A" w:rsidRPr="00C1239A">
        <w:rPr>
          <w:rFonts w:asciiTheme="majorHAnsi" w:hAnsiTheme="majorHAnsi"/>
        </w:rPr>
        <w:t>.</w:t>
      </w:r>
    </w:p>
    <w:p w14:paraId="6687BC21" w14:textId="77777777" w:rsidR="00BF0B81" w:rsidRDefault="00BF0B81" w:rsidP="00BF0B81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9.1.2. </w:t>
      </w:r>
      <w:r w:rsidR="009B189A">
        <w:rPr>
          <w:rFonts w:asciiTheme="majorHAnsi" w:hAnsiTheme="majorHAnsi"/>
        </w:rPr>
        <w:t>Обязуется о</w:t>
      </w:r>
      <w:r>
        <w:rPr>
          <w:rFonts w:asciiTheme="majorHAnsi" w:hAnsiTheme="majorHAnsi"/>
        </w:rPr>
        <w:t>беспечи</w:t>
      </w:r>
      <w:r w:rsidR="009B189A">
        <w:rPr>
          <w:rFonts w:asciiTheme="majorHAnsi" w:hAnsiTheme="majorHAnsi"/>
        </w:rPr>
        <w:t>ть</w:t>
      </w:r>
      <w:r>
        <w:rPr>
          <w:rFonts w:asciiTheme="majorHAnsi" w:hAnsiTheme="majorHAnsi"/>
        </w:rPr>
        <w:t xml:space="preserve"> получение согласий субъектов персональных данных </w:t>
      </w:r>
      <w:r w:rsidRPr="0089332B">
        <w:rPr>
          <w:rFonts w:asciiTheme="majorHAnsi" w:hAnsiTheme="majorHAnsi"/>
        </w:rPr>
        <w:t xml:space="preserve">на обработку </w:t>
      </w:r>
      <w:r>
        <w:rPr>
          <w:rFonts w:asciiTheme="majorHAnsi" w:hAnsiTheme="majorHAnsi"/>
        </w:rPr>
        <w:t xml:space="preserve">их </w:t>
      </w:r>
      <w:r w:rsidRPr="0089332B">
        <w:rPr>
          <w:rFonts w:asciiTheme="majorHAnsi" w:hAnsiTheme="majorHAnsi"/>
        </w:rPr>
        <w:t>персональных данных</w:t>
      </w:r>
      <w:r>
        <w:rPr>
          <w:rFonts w:asciiTheme="majorHAnsi" w:hAnsiTheme="majorHAnsi"/>
        </w:rPr>
        <w:t xml:space="preserve"> и их возможную передачу </w:t>
      </w:r>
      <w:r w:rsidRPr="00A723E3">
        <w:rPr>
          <w:rFonts w:asciiTheme="majorHAnsi" w:hAnsiTheme="majorHAnsi"/>
        </w:rPr>
        <w:t>Лицензиар</w:t>
      </w:r>
      <w:r>
        <w:rPr>
          <w:rFonts w:asciiTheme="majorHAnsi" w:hAnsiTheme="majorHAnsi"/>
        </w:rPr>
        <w:t>у.</w:t>
      </w:r>
    </w:p>
    <w:p w14:paraId="004933DB" w14:textId="77777777" w:rsidR="00C1239A" w:rsidRDefault="00D65D16" w:rsidP="00A723E3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89332B">
        <w:rPr>
          <w:rFonts w:asciiTheme="majorHAnsi" w:hAnsiTheme="majorHAnsi"/>
        </w:rPr>
        <w:t>.1.3</w:t>
      </w:r>
      <w:r w:rsidR="00C1239A">
        <w:rPr>
          <w:rFonts w:asciiTheme="majorHAnsi" w:hAnsiTheme="majorHAnsi"/>
        </w:rPr>
        <w:t xml:space="preserve">. Уполномочивает </w:t>
      </w:r>
      <w:r w:rsidR="00A723E3" w:rsidRPr="00A723E3">
        <w:rPr>
          <w:rFonts w:asciiTheme="majorHAnsi" w:hAnsiTheme="majorHAnsi"/>
        </w:rPr>
        <w:t>Лицензиар</w:t>
      </w:r>
      <w:r w:rsidR="00C1239A">
        <w:rPr>
          <w:rFonts w:asciiTheme="majorHAnsi" w:hAnsiTheme="majorHAnsi"/>
        </w:rPr>
        <w:t>а</w:t>
      </w:r>
      <w:r w:rsidR="00A723E3" w:rsidRPr="00A723E3">
        <w:rPr>
          <w:rFonts w:asciiTheme="majorHAnsi" w:hAnsiTheme="majorHAnsi"/>
        </w:rPr>
        <w:t xml:space="preserve"> </w:t>
      </w:r>
      <w:r w:rsidR="00C1239A">
        <w:rPr>
          <w:rFonts w:asciiTheme="majorHAnsi" w:hAnsiTheme="majorHAnsi"/>
        </w:rPr>
        <w:t xml:space="preserve">осуществлять обработку (хранение) персональных данных, </w:t>
      </w:r>
      <w:r w:rsidR="00C1239A" w:rsidRPr="00C1239A">
        <w:rPr>
          <w:rFonts w:asciiTheme="majorHAnsi" w:hAnsiTheme="majorHAnsi"/>
        </w:rPr>
        <w:t>размещаемых на «Официальном сайте образовательной организации», тематических сайтах Информационного портала образовательной организации, без права передачи третьим лицам</w:t>
      </w:r>
      <w:r w:rsidR="00C1239A">
        <w:rPr>
          <w:rFonts w:asciiTheme="majorHAnsi" w:hAnsiTheme="majorHAnsi"/>
        </w:rPr>
        <w:t>.</w:t>
      </w:r>
    </w:p>
    <w:p w14:paraId="13570153" w14:textId="77777777" w:rsidR="00C1239A" w:rsidRDefault="00D65D16" w:rsidP="00A723E3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C1239A" w:rsidRPr="00C1239A">
        <w:rPr>
          <w:rFonts w:asciiTheme="majorHAnsi" w:hAnsiTheme="majorHAnsi"/>
        </w:rPr>
        <w:t>.1.</w:t>
      </w:r>
      <w:r w:rsidR="00187757">
        <w:rPr>
          <w:rFonts w:asciiTheme="majorHAnsi" w:hAnsiTheme="majorHAnsi"/>
        </w:rPr>
        <w:t>4</w:t>
      </w:r>
      <w:r w:rsidR="00C1239A" w:rsidRPr="00C1239A">
        <w:rPr>
          <w:rFonts w:asciiTheme="majorHAnsi" w:hAnsiTheme="majorHAnsi"/>
        </w:rPr>
        <w:t xml:space="preserve">. Обязуется сообщить субъекту персональных данных или его законному представителю о заключении настоящего Договора и передаче </w:t>
      </w:r>
      <w:r w:rsidR="00C1239A">
        <w:rPr>
          <w:rFonts w:asciiTheme="majorHAnsi" w:hAnsiTheme="majorHAnsi"/>
        </w:rPr>
        <w:t>Лицензиару</w:t>
      </w:r>
      <w:r w:rsidR="00C1239A" w:rsidRPr="00C1239A">
        <w:rPr>
          <w:rFonts w:asciiTheme="majorHAnsi" w:hAnsiTheme="majorHAnsi"/>
        </w:rPr>
        <w:t xml:space="preserve"> его персональных данных для обработки. </w:t>
      </w:r>
    </w:p>
    <w:p w14:paraId="0BDA7971" w14:textId="77777777" w:rsidR="000642D2" w:rsidRDefault="00D65D16" w:rsidP="00A723E3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C1239A" w:rsidRPr="00C1239A">
        <w:rPr>
          <w:rFonts w:asciiTheme="majorHAnsi" w:hAnsiTheme="majorHAnsi"/>
        </w:rPr>
        <w:t>.1.</w:t>
      </w:r>
      <w:r w:rsidR="00187757">
        <w:rPr>
          <w:rFonts w:asciiTheme="majorHAnsi" w:hAnsiTheme="majorHAnsi"/>
        </w:rPr>
        <w:t>5</w:t>
      </w:r>
      <w:r w:rsidR="00C1239A" w:rsidRPr="00C1239A">
        <w:rPr>
          <w:rFonts w:asciiTheme="majorHAnsi" w:hAnsiTheme="majorHAnsi"/>
        </w:rPr>
        <w:t>. Несёт ответственность за размещение на «Официальном сайте образовательной организации», тематических сайтах Информационного портала образовательной организации персональных данных в соответствии с требованиями</w:t>
      </w:r>
      <w:r w:rsidR="000642D2">
        <w:rPr>
          <w:rFonts w:asciiTheme="majorHAnsi" w:hAnsiTheme="majorHAnsi"/>
        </w:rPr>
        <w:t xml:space="preserve"> действующего законодательства.</w:t>
      </w:r>
    </w:p>
    <w:p w14:paraId="57718CF1" w14:textId="77777777" w:rsidR="000642D2" w:rsidRDefault="00D65D16" w:rsidP="00A723E3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0642D2">
        <w:rPr>
          <w:rFonts w:asciiTheme="majorHAnsi" w:hAnsiTheme="majorHAnsi"/>
        </w:rPr>
        <w:t>.2. Лицензиар:</w:t>
      </w:r>
    </w:p>
    <w:p w14:paraId="3A38E1FC" w14:textId="77777777" w:rsidR="000642D2" w:rsidRDefault="00D65D16" w:rsidP="00A723E3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C1239A" w:rsidRPr="00C1239A">
        <w:rPr>
          <w:rFonts w:asciiTheme="majorHAnsi" w:hAnsiTheme="majorHAnsi"/>
        </w:rPr>
        <w:t xml:space="preserve">.2.1. Как лицо, уполномоченное </w:t>
      </w:r>
      <w:r w:rsidR="000642D2">
        <w:rPr>
          <w:rFonts w:asciiTheme="majorHAnsi" w:hAnsiTheme="majorHAnsi"/>
        </w:rPr>
        <w:t>Лицензиатом</w:t>
      </w:r>
      <w:r w:rsidR="00C1239A" w:rsidRPr="00C1239A">
        <w:rPr>
          <w:rFonts w:asciiTheme="majorHAnsi" w:hAnsiTheme="majorHAnsi"/>
        </w:rPr>
        <w:t xml:space="preserve">, </w:t>
      </w:r>
      <w:r w:rsidR="000642D2">
        <w:rPr>
          <w:rFonts w:asciiTheme="majorHAnsi" w:hAnsiTheme="majorHAnsi"/>
        </w:rPr>
        <w:t>осуществляет</w:t>
      </w:r>
      <w:r w:rsidR="00C1239A" w:rsidRPr="00C1239A">
        <w:rPr>
          <w:rFonts w:asciiTheme="majorHAnsi" w:hAnsiTheme="majorHAnsi"/>
        </w:rPr>
        <w:t xml:space="preserve"> обработку персональных данных (хранение) на «Официальном сайте образовательной организации», тематических сайтах Информационного портала образовательной организац</w:t>
      </w:r>
      <w:r w:rsidR="000642D2">
        <w:rPr>
          <w:rFonts w:asciiTheme="majorHAnsi" w:hAnsiTheme="majorHAnsi"/>
        </w:rPr>
        <w:t>ии.</w:t>
      </w:r>
    </w:p>
    <w:p w14:paraId="334243D5" w14:textId="77777777" w:rsidR="000642D2" w:rsidRDefault="00D65D16" w:rsidP="00A723E3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C1239A" w:rsidRPr="00C1239A">
        <w:rPr>
          <w:rFonts w:asciiTheme="majorHAnsi" w:hAnsiTheme="majorHAnsi"/>
        </w:rPr>
        <w:t xml:space="preserve">.2.2. Обязуется в соответствии с требованиями законодательства принять надлежащие технические и организационные меры по обеспечению конфиденциальности и безопасности в части защиты персональных данных, представляемых ему </w:t>
      </w:r>
      <w:r w:rsidR="000642D2">
        <w:rPr>
          <w:rFonts w:asciiTheme="majorHAnsi" w:hAnsiTheme="majorHAnsi"/>
        </w:rPr>
        <w:t>Лицензиатом</w:t>
      </w:r>
      <w:r w:rsidR="00C1239A" w:rsidRPr="00C1239A">
        <w:rPr>
          <w:rFonts w:asciiTheme="majorHAnsi" w:hAnsiTheme="majorHAnsi"/>
        </w:rPr>
        <w:t xml:space="preserve"> для обработки (хран</w:t>
      </w:r>
      <w:r w:rsidR="000642D2">
        <w:rPr>
          <w:rFonts w:asciiTheme="majorHAnsi" w:hAnsiTheme="majorHAnsi"/>
        </w:rPr>
        <w:t>ения).</w:t>
      </w:r>
    </w:p>
    <w:p w14:paraId="10312091" w14:textId="77777777" w:rsidR="00C1239A" w:rsidRDefault="00D65D16" w:rsidP="00A723E3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C1239A" w:rsidRPr="00C1239A">
        <w:rPr>
          <w:rFonts w:asciiTheme="majorHAnsi" w:hAnsiTheme="majorHAnsi"/>
        </w:rPr>
        <w:t>.2.</w:t>
      </w:r>
      <w:r w:rsidR="000642D2">
        <w:rPr>
          <w:rFonts w:asciiTheme="majorHAnsi" w:hAnsiTheme="majorHAnsi"/>
        </w:rPr>
        <w:t>3</w:t>
      </w:r>
      <w:r w:rsidR="00C1239A" w:rsidRPr="00C1239A">
        <w:rPr>
          <w:rFonts w:asciiTheme="majorHAnsi" w:hAnsiTheme="majorHAnsi"/>
        </w:rPr>
        <w:t xml:space="preserve">. </w:t>
      </w:r>
      <w:r w:rsidR="000642D2">
        <w:rPr>
          <w:rFonts w:asciiTheme="majorHAnsi" w:hAnsiTheme="majorHAnsi"/>
        </w:rPr>
        <w:t>И</w:t>
      </w:r>
      <w:r w:rsidR="00C1239A" w:rsidRPr="00C1239A">
        <w:rPr>
          <w:rFonts w:asciiTheme="majorHAnsi" w:hAnsiTheme="majorHAnsi"/>
        </w:rPr>
        <w:t xml:space="preserve">спользовать персональные данные, переданные ему </w:t>
      </w:r>
      <w:r w:rsidR="000642D2">
        <w:rPr>
          <w:rFonts w:asciiTheme="majorHAnsi" w:hAnsiTheme="majorHAnsi"/>
        </w:rPr>
        <w:t xml:space="preserve">Лицензиатом, </w:t>
      </w:r>
      <w:r w:rsidR="00C1239A" w:rsidRPr="00C1239A">
        <w:rPr>
          <w:rFonts w:asciiTheme="majorHAnsi" w:hAnsiTheme="majorHAnsi"/>
        </w:rPr>
        <w:t>в рамках соответствующих полномочий, определенных настоящим Договором, и с соблюдением требований, установленных действующим законодательством к обработке и защите персональных данных.</w:t>
      </w:r>
    </w:p>
    <w:p w14:paraId="47BB1A84" w14:textId="77777777" w:rsidR="00EA104A" w:rsidRDefault="00EA104A" w:rsidP="00596170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</w:p>
    <w:p w14:paraId="6FF50A80" w14:textId="77777777" w:rsidR="005B672C" w:rsidRPr="00284287" w:rsidRDefault="009916D6" w:rsidP="00596170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10</w:t>
      </w:r>
      <w:r w:rsidR="000A5B36" w:rsidRPr="00284287">
        <w:rPr>
          <w:rFonts w:asciiTheme="majorHAnsi" w:hAnsiTheme="majorHAnsi"/>
          <w:b/>
          <w:sz w:val="24"/>
          <w:szCs w:val="24"/>
        </w:rPr>
        <w:t>. ЗАКЛЮЧИТЕЛЬНЫЕ ПОЛОЖЕНИЯ</w:t>
      </w:r>
    </w:p>
    <w:p w14:paraId="26A0B475" w14:textId="77777777" w:rsidR="005B672C" w:rsidRPr="00F337AB" w:rsidRDefault="00D65D1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</w:t>
      </w:r>
      <w:r w:rsidR="00A723E3">
        <w:rPr>
          <w:rFonts w:asciiTheme="majorHAnsi" w:hAnsiTheme="majorHAnsi"/>
        </w:rPr>
        <w:t>.1</w:t>
      </w:r>
      <w:r w:rsidR="000A5B36" w:rsidRPr="00F337AB">
        <w:rPr>
          <w:rFonts w:asciiTheme="majorHAnsi" w:hAnsiTheme="majorHAnsi"/>
        </w:rPr>
        <w:t xml:space="preserve">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14:paraId="7E37ABF7" w14:textId="77777777" w:rsidR="005B672C" w:rsidRPr="00F337AB" w:rsidRDefault="00D65D1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10</w:t>
      </w:r>
      <w:r w:rsidR="00A723E3">
        <w:rPr>
          <w:rFonts w:asciiTheme="majorHAnsi" w:hAnsiTheme="majorHAnsi"/>
        </w:rPr>
        <w:t>.2</w:t>
      </w:r>
      <w:r w:rsidR="000A5B36" w:rsidRPr="00F337AB">
        <w:rPr>
          <w:rFonts w:asciiTheme="majorHAnsi" w:hAnsiTheme="majorHAnsi"/>
        </w:rPr>
        <w:t xml:space="preserve">. </w:t>
      </w:r>
      <w:r w:rsidR="000B0E59" w:rsidRPr="000B0E59">
        <w:rPr>
          <w:rFonts w:asciiTheme="majorHAnsi" w:hAnsiTheme="majorHAnsi"/>
        </w:rPr>
        <w:t>Договор, дополнительные соглашения</w:t>
      </w:r>
      <w:r w:rsidR="00777DB4">
        <w:rPr>
          <w:rFonts w:asciiTheme="majorHAnsi" w:hAnsiTheme="majorHAnsi"/>
        </w:rPr>
        <w:t xml:space="preserve"> </w:t>
      </w:r>
      <w:r w:rsidR="000B0E59">
        <w:rPr>
          <w:rFonts w:asciiTheme="majorHAnsi" w:hAnsiTheme="majorHAnsi"/>
        </w:rPr>
        <w:t>подписываются</w:t>
      </w:r>
      <w:r w:rsidR="000B0E59" w:rsidRPr="000B0E59">
        <w:rPr>
          <w:rFonts w:asciiTheme="majorHAnsi" w:hAnsiTheme="majorHAnsi"/>
        </w:rPr>
        <w:t xml:space="preserve"> в электронном виде, путем обмена экземплярами Договора, подписанного усиленной электронной </w:t>
      </w:r>
      <w:proofErr w:type="gramStart"/>
      <w:r w:rsidR="000B0E59" w:rsidRPr="000B0E59">
        <w:rPr>
          <w:rFonts w:asciiTheme="majorHAnsi" w:hAnsiTheme="majorHAnsi"/>
        </w:rPr>
        <w:t>подписью,  по</w:t>
      </w:r>
      <w:proofErr w:type="gramEnd"/>
      <w:r w:rsidR="000B0E59" w:rsidRPr="000B0E59">
        <w:rPr>
          <w:rFonts w:asciiTheme="majorHAnsi" w:hAnsiTheme="majorHAnsi"/>
        </w:rPr>
        <w:t xml:space="preserve"> телекоммуникационным каналам связи через систему электронного документооборота.</w:t>
      </w:r>
      <w:r w:rsidR="000B0E59">
        <w:rPr>
          <w:rFonts w:asciiTheme="majorHAnsi" w:hAnsiTheme="majorHAnsi"/>
        </w:rPr>
        <w:t xml:space="preserve"> </w:t>
      </w:r>
      <w:r w:rsidR="000B0E59" w:rsidRPr="000B0E59">
        <w:rPr>
          <w:rFonts w:asciiTheme="majorHAnsi" w:hAnsiTheme="majorHAnsi"/>
        </w:rPr>
        <w:t>Все изменения и дополнения к настоящему Договору признаются действительными, если они совершены и подписаны уполномоченными представителями</w:t>
      </w:r>
      <w:r w:rsidR="000B0E59">
        <w:rPr>
          <w:rFonts w:asciiTheme="majorHAnsi" w:hAnsiTheme="majorHAnsi"/>
        </w:rPr>
        <w:t xml:space="preserve"> Сторон.</w:t>
      </w:r>
    </w:p>
    <w:p w14:paraId="38CD1D2A" w14:textId="77777777" w:rsidR="005B672C" w:rsidRPr="00F337AB" w:rsidRDefault="00D65D16" w:rsidP="00596170">
      <w:pPr>
        <w:spacing w:after="120" w:line="29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</w:t>
      </w:r>
      <w:r w:rsidR="00A723E3">
        <w:rPr>
          <w:rFonts w:asciiTheme="majorHAnsi" w:hAnsiTheme="majorHAnsi"/>
        </w:rPr>
        <w:t>.3</w:t>
      </w:r>
      <w:r w:rsidR="000A5B36" w:rsidRPr="00F337AB">
        <w:rPr>
          <w:rFonts w:asciiTheme="majorHAnsi" w:hAnsiTheme="majorHAnsi"/>
        </w:rPr>
        <w:t>. Настоящий Договор составлен в соответствии с законодательством Российской Федерации в двух экземплярах, имеющих одинаковую юридическую силу, по одному для каждой из Сторон.</w:t>
      </w:r>
    </w:p>
    <w:p w14:paraId="2FE4A69B" w14:textId="77777777" w:rsidR="00EA104A" w:rsidRDefault="00EA104A" w:rsidP="00596170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</w:p>
    <w:p w14:paraId="71D853AF" w14:textId="77777777" w:rsidR="005B672C" w:rsidRPr="00284287" w:rsidRDefault="009916D6" w:rsidP="00596170">
      <w:pPr>
        <w:spacing w:after="1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11</w:t>
      </w:r>
      <w:r w:rsidR="000A5B36" w:rsidRPr="00284287">
        <w:rPr>
          <w:rFonts w:asciiTheme="majorHAnsi" w:hAnsiTheme="majorHAnsi"/>
          <w:b/>
          <w:sz w:val="24"/>
          <w:szCs w:val="24"/>
        </w:rPr>
        <w:t>. ЮРИДИЧЕСКИЕ АДРЕСА И БАНКОВСКИЕ РЕКВИЗИТЫ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E85605" w:rsidRPr="00F1526B" w14:paraId="51949916" w14:textId="77777777" w:rsidTr="00067276">
        <w:trPr>
          <w:trHeight w:val="489"/>
        </w:trPr>
        <w:tc>
          <w:tcPr>
            <w:tcW w:w="4503" w:type="dxa"/>
          </w:tcPr>
          <w:p w14:paraId="130F5671" w14:textId="77777777" w:rsidR="00E85605" w:rsidRPr="00F1526B" w:rsidRDefault="00E85605" w:rsidP="00596170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Лицензиар</w:t>
            </w:r>
            <w:r w:rsidRPr="00F1526B">
              <w:rPr>
                <w:rFonts w:asciiTheme="majorHAnsi" w:hAnsiTheme="majorHAnsi"/>
                <w:b/>
              </w:rPr>
              <w:t>:</w:t>
            </w:r>
          </w:p>
          <w:p w14:paraId="4E73D5E3" w14:textId="77777777" w:rsidR="00E85605" w:rsidRDefault="00067276" w:rsidP="00596170">
            <w:pPr>
              <w:spacing w:after="120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ООО  «</w:t>
            </w:r>
            <w:proofErr w:type="gramEnd"/>
            <w:r>
              <w:rPr>
                <w:rFonts w:asciiTheme="majorHAnsi" w:hAnsiTheme="majorHAnsi"/>
                <w:b/>
              </w:rPr>
              <w:t>Синергия-Инфо»</w:t>
            </w:r>
          </w:p>
          <w:p w14:paraId="4CE13F14" w14:textId="77777777" w:rsidR="0095578D" w:rsidRPr="00F1526B" w:rsidRDefault="0095578D" w:rsidP="0059617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Адрес электронной почты:</w:t>
            </w:r>
            <w:r w:rsidR="00BF3C08" w:rsidRPr="009A3A8E">
              <w:rPr>
                <w:rFonts w:asciiTheme="majorHAnsi" w:hAnsiTheme="majorHAnsi"/>
              </w:rPr>
              <w:t xml:space="preserve"> </w:t>
            </w:r>
            <w:r w:rsidR="009A3A8E" w:rsidRPr="009A3A8E">
              <w:rPr>
                <w:rFonts w:asciiTheme="majorHAnsi" w:hAnsiTheme="majorHAnsi"/>
              </w:rPr>
              <w:t>9228014@mail.ru</w:t>
            </w:r>
          </w:p>
        </w:tc>
        <w:tc>
          <w:tcPr>
            <w:tcW w:w="4536" w:type="dxa"/>
          </w:tcPr>
          <w:p w14:paraId="783DC565" w14:textId="77777777" w:rsidR="00E85605" w:rsidRDefault="00E85605" w:rsidP="00596170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Лицензиат:</w:t>
            </w:r>
          </w:p>
          <w:p w14:paraId="74CA9971" w14:textId="77777777" w:rsidR="00E85605" w:rsidRDefault="00E85605" w:rsidP="00596170">
            <w:pPr>
              <w:spacing w:after="120"/>
              <w:rPr>
                <w:rFonts w:asciiTheme="majorHAnsi" w:hAnsiTheme="majorHAnsi"/>
                <w:b/>
              </w:rPr>
            </w:pPr>
            <w:r w:rsidRPr="00D65D16">
              <w:rPr>
                <w:rFonts w:asciiTheme="majorHAnsi" w:hAnsiTheme="majorHAnsi"/>
                <w:b/>
                <w:highlight w:val="yellow"/>
              </w:rPr>
              <w:t>-----------</w:t>
            </w:r>
          </w:p>
          <w:p w14:paraId="1B6D77AB" w14:textId="77777777" w:rsidR="0095578D" w:rsidRPr="00F1526B" w:rsidRDefault="0095578D" w:rsidP="0059617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Адрес электронной почты:</w:t>
            </w:r>
          </w:p>
        </w:tc>
      </w:tr>
      <w:tr w:rsidR="00E85605" w:rsidRPr="007D3053" w14:paraId="149A0E0A" w14:textId="77777777" w:rsidTr="00067276">
        <w:tc>
          <w:tcPr>
            <w:tcW w:w="4503" w:type="dxa"/>
          </w:tcPr>
          <w:p w14:paraId="4CC1C326" w14:textId="77777777" w:rsidR="00453EEE" w:rsidRDefault="00453EEE" w:rsidP="0059617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Юр. адрес: </w:t>
            </w:r>
            <w:r w:rsidR="00D65D16" w:rsidRPr="00D65D16">
              <w:rPr>
                <w:rFonts w:asciiTheme="majorHAnsi" w:hAnsiTheme="majorHAnsi"/>
              </w:rPr>
              <w:t xml:space="preserve">117216, г. Москва, ул. Грина, </w:t>
            </w:r>
            <w:proofErr w:type="gramStart"/>
            <w:r w:rsidR="00D65D16" w:rsidRPr="00D65D16">
              <w:rPr>
                <w:rFonts w:asciiTheme="majorHAnsi" w:hAnsiTheme="majorHAnsi"/>
              </w:rPr>
              <w:t>2 - 22</w:t>
            </w:r>
            <w:proofErr w:type="gramEnd"/>
          </w:p>
          <w:p w14:paraId="406860B2" w14:textId="77777777" w:rsidR="00453EEE" w:rsidRPr="007D3053" w:rsidRDefault="00453EEE" w:rsidP="0059617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ОГРН: </w:t>
            </w:r>
            <w:r w:rsidR="00D65D16" w:rsidRPr="00D65D16">
              <w:rPr>
                <w:rFonts w:asciiTheme="majorHAnsi" w:hAnsiTheme="majorHAnsi"/>
              </w:rPr>
              <w:t>1047796884794</w:t>
            </w:r>
          </w:p>
          <w:p w14:paraId="7F5268F9" w14:textId="77777777" w:rsidR="00453EEE" w:rsidRPr="007D3053" w:rsidRDefault="00453EEE" w:rsidP="0059617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ИНН: </w:t>
            </w:r>
            <w:r w:rsidR="00D65D16" w:rsidRPr="00D65D16">
              <w:rPr>
                <w:rFonts w:asciiTheme="majorHAnsi" w:hAnsiTheme="majorHAnsi"/>
              </w:rPr>
              <w:t>7724527740</w:t>
            </w:r>
          </w:p>
          <w:p w14:paraId="17921045" w14:textId="77777777" w:rsidR="00453EEE" w:rsidRPr="007D3053" w:rsidRDefault="00453EEE" w:rsidP="0059617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КПП: </w:t>
            </w:r>
            <w:r w:rsidR="00D65D16" w:rsidRPr="00D65D16">
              <w:rPr>
                <w:rFonts w:asciiTheme="majorHAnsi" w:hAnsiTheme="majorHAnsi"/>
              </w:rPr>
              <w:t>772701001</w:t>
            </w:r>
          </w:p>
          <w:p w14:paraId="5986EBA0" w14:textId="77777777" w:rsidR="00453EEE" w:rsidRPr="00D65D16" w:rsidRDefault="00453EEE" w:rsidP="00D65D16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Банк: </w:t>
            </w:r>
            <w:r w:rsidR="00D65D16" w:rsidRPr="00D65D16">
              <w:rPr>
                <w:rFonts w:asciiTheme="majorHAnsi" w:hAnsiTheme="majorHAnsi"/>
              </w:rPr>
              <w:t>ПАО Сбербанк</w:t>
            </w:r>
          </w:p>
          <w:p w14:paraId="280A3AAF" w14:textId="77777777" w:rsidR="00453EEE" w:rsidRPr="007D3053" w:rsidRDefault="00453EEE" w:rsidP="00596170">
            <w:pPr>
              <w:spacing w:after="12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Рас.</w:t>
            </w:r>
            <w:r w:rsidRPr="00F1526B">
              <w:rPr>
                <w:rFonts w:asciiTheme="majorHAnsi" w:hAnsiTheme="majorHAnsi"/>
              </w:rPr>
              <w:t>/</w:t>
            </w:r>
            <w:proofErr w:type="gramEnd"/>
            <w:r>
              <w:rPr>
                <w:rFonts w:asciiTheme="majorHAnsi" w:hAnsiTheme="majorHAnsi"/>
              </w:rPr>
              <w:t xml:space="preserve">счёт: </w:t>
            </w:r>
            <w:r w:rsidR="00D65D16" w:rsidRPr="00D65D16">
              <w:rPr>
                <w:rFonts w:asciiTheme="majorHAnsi" w:hAnsiTheme="majorHAnsi"/>
              </w:rPr>
              <w:t>40702810138250124320</w:t>
            </w:r>
          </w:p>
          <w:p w14:paraId="2B7A1215" w14:textId="77777777" w:rsidR="00453EEE" w:rsidRPr="007D3053" w:rsidRDefault="00453EEE" w:rsidP="0059617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Корр.</w:t>
            </w:r>
            <w:r w:rsidRPr="00F1526B">
              <w:rPr>
                <w:rFonts w:asciiTheme="majorHAnsi" w:hAnsiTheme="majorHAnsi"/>
              </w:rPr>
              <w:t>/</w:t>
            </w:r>
            <w:r>
              <w:rPr>
                <w:rFonts w:asciiTheme="majorHAnsi" w:hAnsiTheme="majorHAnsi"/>
              </w:rPr>
              <w:t xml:space="preserve">счёт: </w:t>
            </w:r>
            <w:r w:rsidR="00D65D16" w:rsidRPr="00D65D16">
              <w:rPr>
                <w:rFonts w:asciiTheme="majorHAnsi" w:hAnsiTheme="majorHAnsi"/>
              </w:rPr>
              <w:t>30101810400000000225</w:t>
            </w:r>
          </w:p>
          <w:p w14:paraId="0514868D" w14:textId="77777777" w:rsidR="00E85605" w:rsidRPr="00F1526B" w:rsidRDefault="00453EEE" w:rsidP="0059617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БИ</w:t>
            </w:r>
            <w:r w:rsidR="0095578D">
              <w:rPr>
                <w:rFonts w:asciiTheme="majorHAnsi" w:hAnsiTheme="majorHAnsi"/>
              </w:rPr>
              <w:t>К:</w:t>
            </w:r>
            <w:r w:rsidR="00D65D16" w:rsidRPr="00D65D16">
              <w:rPr>
                <w:rFonts w:asciiTheme="majorHAnsi" w:hAnsiTheme="majorHAnsi"/>
              </w:rPr>
              <w:t xml:space="preserve"> 044525225</w:t>
            </w:r>
          </w:p>
        </w:tc>
        <w:tc>
          <w:tcPr>
            <w:tcW w:w="4536" w:type="dxa"/>
          </w:tcPr>
          <w:p w14:paraId="7F7A774E" w14:textId="77777777" w:rsidR="00E85605" w:rsidRDefault="00E85605" w:rsidP="0059617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Юр. адрес: </w:t>
            </w:r>
          </w:p>
          <w:p w14:paraId="183FF25C" w14:textId="77777777" w:rsidR="00E85605" w:rsidRPr="007D3053" w:rsidRDefault="00E85605" w:rsidP="0059617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ОГРН: </w:t>
            </w:r>
          </w:p>
          <w:p w14:paraId="6841732F" w14:textId="77777777" w:rsidR="00E85605" w:rsidRPr="007D3053" w:rsidRDefault="00E85605" w:rsidP="0059617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ИНН: </w:t>
            </w:r>
          </w:p>
          <w:p w14:paraId="31ECC205" w14:textId="77777777" w:rsidR="00E85605" w:rsidRPr="007D3053" w:rsidRDefault="00E85605" w:rsidP="0059617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КПП: </w:t>
            </w:r>
          </w:p>
          <w:p w14:paraId="62DBFB87" w14:textId="77777777" w:rsidR="00E85605" w:rsidRDefault="00E85605" w:rsidP="0059617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Банк: </w:t>
            </w:r>
          </w:p>
          <w:p w14:paraId="2C4D4F59" w14:textId="77777777" w:rsidR="00E85605" w:rsidRPr="007D3053" w:rsidRDefault="00E85605" w:rsidP="00596170">
            <w:pPr>
              <w:spacing w:after="12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Рас.</w:t>
            </w:r>
            <w:r w:rsidRPr="00F1526B">
              <w:rPr>
                <w:rFonts w:asciiTheme="majorHAnsi" w:hAnsiTheme="majorHAnsi"/>
              </w:rPr>
              <w:t>/</w:t>
            </w:r>
            <w:proofErr w:type="gramEnd"/>
            <w:r>
              <w:rPr>
                <w:rFonts w:asciiTheme="majorHAnsi" w:hAnsiTheme="majorHAnsi"/>
              </w:rPr>
              <w:t xml:space="preserve">счёт: </w:t>
            </w:r>
          </w:p>
          <w:p w14:paraId="2CE9D2FD" w14:textId="77777777" w:rsidR="00E85605" w:rsidRPr="007D3053" w:rsidRDefault="00E85605" w:rsidP="0059617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Корр.</w:t>
            </w:r>
            <w:r w:rsidRPr="00F1526B">
              <w:rPr>
                <w:rFonts w:asciiTheme="majorHAnsi" w:hAnsiTheme="majorHAnsi"/>
              </w:rPr>
              <w:t>/</w:t>
            </w:r>
            <w:r>
              <w:rPr>
                <w:rFonts w:asciiTheme="majorHAnsi" w:hAnsiTheme="majorHAnsi"/>
              </w:rPr>
              <w:t xml:space="preserve">счёт: </w:t>
            </w:r>
          </w:p>
          <w:p w14:paraId="214FFC98" w14:textId="77777777" w:rsidR="00E85605" w:rsidRPr="007D3053" w:rsidRDefault="00E85605" w:rsidP="0059617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БИК: </w:t>
            </w:r>
          </w:p>
        </w:tc>
      </w:tr>
    </w:tbl>
    <w:p w14:paraId="75195FA9" w14:textId="77777777" w:rsidR="005B672C" w:rsidRPr="00F337AB" w:rsidRDefault="005B672C" w:rsidP="00596170">
      <w:pPr>
        <w:spacing w:after="120"/>
        <w:jc w:val="both"/>
        <w:rPr>
          <w:rFonts w:asciiTheme="majorHAnsi" w:hAnsiTheme="majorHAnsi"/>
        </w:rPr>
      </w:pPr>
    </w:p>
    <w:p w14:paraId="6977C1EA" w14:textId="77777777" w:rsidR="005B672C" w:rsidRPr="006230D3" w:rsidRDefault="009916D6" w:rsidP="00596170">
      <w:pPr>
        <w:spacing w:after="1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12</w:t>
      </w:r>
      <w:r w:rsidR="000A5B36" w:rsidRPr="006230D3">
        <w:rPr>
          <w:rFonts w:asciiTheme="majorHAnsi" w:hAnsiTheme="majorHAnsi"/>
          <w:b/>
          <w:sz w:val="24"/>
          <w:szCs w:val="24"/>
        </w:rPr>
        <w:t>. ПОДПИСИ СТОРОН</w:t>
      </w:r>
    </w:p>
    <w:p w14:paraId="32572106" w14:textId="77777777" w:rsidR="005B672C" w:rsidRPr="00F337AB" w:rsidRDefault="00896771" w:rsidP="00596170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7456" behindDoc="1" locked="0" layoutInCell="1" allowOverlap="1" wp14:anchorId="54172CAB" wp14:editId="18197763">
            <wp:simplePos x="0" y="0"/>
            <wp:positionH relativeFrom="column">
              <wp:posOffset>3908425</wp:posOffset>
            </wp:positionH>
            <wp:positionV relativeFrom="paragraph">
              <wp:posOffset>9093835</wp:posOffset>
            </wp:positionV>
            <wp:extent cx="2231390" cy="1572895"/>
            <wp:effectExtent l="0" t="0" r="0" b="82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emptablestyle"/>
        <w:tblW w:w="9130" w:type="dxa"/>
        <w:tblInd w:w="0" w:type="dxa"/>
        <w:tblLook w:val="04A0" w:firstRow="1" w:lastRow="0" w:firstColumn="1" w:lastColumn="0" w:noHBand="0" w:noVBand="1"/>
      </w:tblPr>
      <w:tblGrid>
        <w:gridCol w:w="4860"/>
        <w:gridCol w:w="4270"/>
      </w:tblGrid>
      <w:tr w:rsidR="00E85605" w:rsidRPr="00A633F9" w14:paraId="5A054FE7" w14:textId="77777777" w:rsidTr="00E85605">
        <w:tc>
          <w:tcPr>
            <w:tcW w:w="486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9AB60D" w14:textId="77777777" w:rsidR="00E85605" w:rsidRDefault="00896771" w:rsidP="00596170">
            <w:pPr>
              <w:spacing w:after="120" w:line="3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8480" behindDoc="1" locked="0" layoutInCell="1" allowOverlap="1" wp14:anchorId="2405CD95" wp14:editId="0DACA4F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-135255</wp:posOffset>
                  </wp:positionV>
                  <wp:extent cx="2231390" cy="1572895"/>
                  <wp:effectExtent l="0" t="0" r="0" b="8255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65408" behindDoc="1" locked="0" layoutInCell="1" allowOverlap="1" wp14:anchorId="3340AD42" wp14:editId="5343928B">
                  <wp:simplePos x="0" y="0"/>
                  <wp:positionH relativeFrom="column">
                    <wp:posOffset>3908425</wp:posOffset>
                  </wp:positionH>
                  <wp:positionV relativeFrom="paragraph">
                    <wp:posOffset>9093835</wp:posOffset>
                  </wp:positionV>
                  <wp:extent cx="2231390" cy="1572895"/>
                  <wp:effectExtent l="0" t="0" r="0" b="825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64384" behindDoc="1" locked="0" layoutInCell="1" allowOverlap="1" wp14:anchorId="6259C8F8" wp14:editId="297FB035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7867015</wp:posOffset>
                  </wp:positionV>
                  <wp:extent cx="2231390" cy="1572895"/>
                  <wp:effectExtent l="0" t="0" r="0" b="825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22979A20" wp14:editId="2D00924C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7867015</wp:posOffset>
                  </wp:positionV>
                  <wp:extent cx="2231390" cy="1572895"/>
                  <wp:effectExtent l="0" t="0" r="0" b="825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9F92AD4" wp14:editId="36ECC9DA">
                  <wp:simplePos x="0" y="0"/>
                  <wp:positionH relativeFrom="column">
                    <wp:posOffset>1313815</wp:posOffset>
                  </wp:positionH>
                  <wp:positionV relativeFrom="paragraph">
                    <wp:posOffset>7637145</wp:posOffset>
                  </wp:positionV>
                  <wp:extent cx="2231390" cy="1572895"/>
                  <wp:effectExtent l="0" t="0" r="0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35088AEF" wp14:editId="23C6CB64">
                  <wp:simplePos x="0" y="0"/>
                  <wp:positionH relativeFrom="column">
                    <wp:posOffset>1313815</wp:posOffset>
                  </wp:positionH>
                  <wp:positionV relativeFrom="paragraph">
                    <wp:posOffset>7637145</wp:posOffset>
                  </wp:positionV>
                  <wp:extent cx="2231390" cy="15728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5605">
              <w:rPr>
                <w:rFonts w:asciiTheme="majorHAnsi" w:hAnsiTheme="majorHAnsi"/>
                <w:b/>
              </w:rPr>
              <w:t>Лицензиар:</w:t>
            </w:r>
          </w:p>
          <w:p w14:paraId="7146E683" w14:textId="77777777" w:rsidR="00E85605" w:rsidRDefault="00E85605" w:rsidP="00596170">
            <w:pPr>
              <w:spacing w:after="120" w:line="340" w:lineRule="auto"/>
              <w:jc w:val="both"/>
              <w:rPr>
                <w:rFonts w:asciiTheme="majorHAnsi" w:hAnsiTheme="majorHAnsi"/>
              </w:rPr>
            </w:pPr>
          </w:p>
          <w:p w14:paraId="48062EF8" w14:textId="77777777" w:rsidR="00D65D16" w:rsidRDefault="00E85605" w:rsidP="00D65D16">
            <w:pPr>
              <w:spacing w:after="120" w:line="3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633F9">
              <w:rPr>
                <w:rFonts w:asciiTheme="majorHAnsi" w:hAnsiTheme="majorHAnsi"/>
                <w:sz w:val="18"/>
                <w:szCs w:val="18"/>
              </w:rPr>
              <w:t>_______________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3044B1D8" w14:textId="77777777" w:rsidR="00D65D16" w:rsidRPr="00FE418D" w:rsidRDefault="00BD6C18" w:rsidP="00D65D16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</w:t>
            </w:r>
            <w:r w:rsidR="00D65D16" w:rsidRPr="00FE418D">
              <w:rPr>
                <w:rFonts w:asciiTheme="majorHAnsi" w:hAnsiTheme="majorHAnsi"/>
              </w:rPr>
              <w:t xml:space="preserve">иректор </w:t>
            </w:r>
          </w:p>
          <w:p w14:paraId="56676576" w14:textId="77777777" w:rsidR="00E85605" w:rsidRPr="00D65D16" w:rsidRDefault="00D65D16" w:rsidP="00D65D1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FE418D">
              <w:rPr>
                <w:rFonts w:asciiTheme="majorHAnsi" w:hAnsiTheme="majorHAnsi"/>
              </w:rPr>
              <w:t>ООО «Синергия-Инфо» Овч</w:t>
            </w:r>
            <w:r w:rsidR="00BD6C18">
              <w:rPr>
                <w:rFonts w:asciiTheme="majorHAnsi" w:hAnsiTheme="majorHAnsi"/>
              </w:rPr>
              <w:t>и</w:t>
            </w:r>
            <w:r w:rsidRPr="00FE418D">
              <w:rPr>
                <w:rFonts w:asciiTheme="majorHAnsi" w:hAnsiTheme="majorHAnsi"/>
              </w:rPr>
              <w:t xml:space="preserve">нникова </w:t>
            </w:r>
            <w:proofErr w:type="gramStart"/>
            <w:r w:rsidRPr="00FE418D">
              <w:rPr>
                <w:rFonts w:asciiTheme="majorHAnsi" w:hAnsiTheme="majorHAnsi"/>
              </w:rPr>
              <w:t>Н.Р</w:t>
            </w:r>
            <w:r w:rsidRPr="00D65D16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27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AC5055" w14:textId="77777777" w:rsidR="00E85605" w:rsidRPr="0077312D" w:rsidRDefault="00E85605" w:rsidP="00596170">
            <w:pPr>
              <w:spacing w:after="120" w:line="340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Лицензиат:</w:t>
            </w:r>
          </w:p>
          <w:p w14:paraId="0892BF5F" w14:textId="77777777" w:rsidR="00E85605" w:rsidRDefault="00E85605" w:rsidP="00596170">
            <w:pPr>
              <w:spacing w:after="120" w:line="3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                </w:t>
            </w:r>
          </w:p>
          <w:p w14:paraId="00C467F9" w14:textId="77777777" w:rsidR="00D65D16" w:rsidRDefault="00E85605" w:rsidP="00596170">
            <w:pPr>
              <w:spacing w:after="120" w:line="340" w:lineRule="auto"/>
              <w:ind w:left="1416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633F9">
              <w:rPr>
                <w:rFonts w:asciiTheme="majorHAnsi" w:hAnsiTheme="majorHAnsi"/>
                <w:sz w:val="18"/>
                <w:szCs w:val="18"/>
              </w:rPr>
              <w:t>_______________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09D56160" w14:textId="77777777" w:rsidR="00E85605" w:rsidRPr="00A633F9" w:rsidRDefault="00E85605" w:rsidP="00596170">
            <w:pPr>
              <w:spacing w:after="120" w:line="340" w:lineRule="auto"/>
              <w:ind w:left="1416"/>
              <w:jc w:val="both"/>
              <w:rPr>
                <w:rFonts w:asciiTheme="majorHAnsi" w:hAnsiTheme="majorHAnsi"/>
              </w:rPr>
            </w:pPr>
            <w:r w:rsidRPr="00474030"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  <w:t>ФИО</w:t>
            </w:r>
          </w:p>
        </w:tc>
      </w:tr>
    </w:tbl>
    <w:p w14:paraId="18D746D2" w14:textId="77777777" w:rsidR="00896771" w:rsidRDefault="00896771" w:rsidP="00596170">
      <w:pPr>
        <w:spacing w:after="120" w:line="3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15C4A5AE" w14:textId="77777777" w:rsidR="00896771" w:rsidRDefault="00896771" w:rsidP="00596170">
      <w:pPr>
        <w:spacing w:after="120" w:line="3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3414D150" w14:textId="77777777" w:rsidR="00896771" w:rsidRDefault="00896771" w:rsidP="00596170">
      <w:pPr>
        <w:spacing w:after="120" w:line="3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1DAEC062" w14:textId="77777777" w:rsidR="00901945" w:rsidRPr="00901945" w:rsidRDefault="00896771" w:rsidP="00596170">
      <w:pPr>
        <w:spacing w:after="120" w:line="3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C7589A1" wp14:editId="642DB835">
            <wp:simplePos x="0" y="0"/>
            <wp:positionH relativeFrom="column">
              <wp:posOffset>3908425</wp:posOffset>
            </wp:positionH>
            <wp:positionV relativeFrom="paragraph">
              <wp:posOffset>9093835</wp:posOffset>
            </wp:positionV>
            <wp:extent cx="2231390" cy="1572895"/>
            <wp:effectExtent l="0" t="0" r="0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900B779" wp14:editId="3B8B7E37">
            <wp:simplePos x="0" y="0"/>
            <wp:positionH relativeFrom="column">
              <wp:posOffset>509905</wp:posOffset>
            </wp:positionH>
            <wp:positionV relativeFrom="paragraph">
              <wp:posOffset>7867015</wp:posOffset>
            </wp:positionV>
            <wp:extent cx="2231390" cy="1572895"/>
            <wp:effectExtent l="0" t="0" r="0" b="82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175D4FA" wp14:editId="50786238">
            <wp:simplePos x="0" y="0"/>
            <wp:positionH relativeFrom="column">
              <wp:posOffset>509905</wp:posOffset>
            </wp:positionH>
            <wp:positionV relativeFrom="paragraph">
              <wp:posOffset>7867015</wp:posOffset>
            </wp:positionV>
            <wp:extent cx="2231390" cy="1572895"/>
            <wp:effectExtent l="0" t="0" r="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55CF1A9" wp14:editId="49AFA8C6">
            <wp:simplePos x="0" y="0"/>
            <wp:positionH relativeFrom="column">
              <wp:posOffset>509905</wp:posOffset>
            </wp:positionH>
            <wp:positionV relativeFrom="paragraph">
              <wp:posOffset>7867015</wp:posOffset>
            </wp:positionV>
            <wp:extent cx="2231390" cy="1572895"/>
            <wp:effectExtent l="0" t="0" r="0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DA6">
        <w:rPr>
          <w:rFonts w:asciiTheme="majorHAnsi" w:hAnsiTheme="majorHAnsi"/>
          <w:b/>
          <w:sz w:val="28"/>
          <w:szCs w:val="28"/>
        </w:rPr>
        <w:t xml:space="preserve"> </w:t>
      </w:r>
    </w:p>
    <w:sectPr w:rsidR="00901945" w:rsidRPr="00901945" w:rsidSect="009C04B9">
      <w:headerReference w:type="default" r:id="rId15"/>
      <w:footerReference w:type="default" r:id="rId16"/>
      <w:pgSz w:w="11906" w:h="16838"/>
      <w:pgMar w:top="1134" w:right="1418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8E107" w14:textId="77777777" w:rsidR="00997B09" w:rsidRDefault="00997B09">
      <w:pPr>
        <w:spacing w:after="0" w:line="240" w:lineRule="auto"/>
      </w:pPr>
      <w:r>
        <w:separator/>
      </w:r>
    </w:p>
  </w:endnote>
  <w:endnote w:type="continuationSeparator" w:id="0">
    <w:p w14:paraId="4C967F42" w14:textId="77777777" w:rsidR="00997B09" w:rsidRDefault="0099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4355702"/>
      <w:docPartObj>
        <w:docPartGallery w:val="Page Numbers (Bottom of Page)"/>
        <w:docPartUnique/>
      </w:docPartObj>
    </w:sdtPr>
    <w:sdtContent>
      <w:p w14:paraId="79BEB565" w14:textId="77777777" w:rsidR="009B189A" w:rsidRDefault="009B189A">
        <w:pPr>
          <w:pStyle w:val="a5"/>
          <w:jc w:val="center"/>
        </w:pPr>
      </w:p>
      <w:p w14:paraId="2441D7FB" w14:textId="77777777" w:rsidR="009B189A" w:rsidRDefault="00626BB0">
        <w:pPr>
          <w:pStyle w:val="a5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227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78E6E" w14:textId="77777777" w:rsidR="009B189A" w:rsidRDefault="009B18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D70F4" w14:textId="77777777" w:rsidR="00997B09" w:rsidRDefault="00997B09">
      <w:pPr>
        <w:spacing w:after="0" w:line="240" w:lineRule="auto"/>
      </w:pPr>
      <w:r>
        <w:separator/>
      </w:r>
    </w:p>
  </w:footnote>
  <w:footnote w:type="continuationSeparator" w:id="0">
    <w:p w14:paraId="2D5C8A15" w14:textId="77777777" w:rsidR="00997B09" w:rsidRDefault="00997B09">
      <w:pPr>
        <w:spacing w:after="0" w:line="240" w:lineRule="auto"/>
      </w:pPr>
      <w:r>
        <w:continuationSeparator/>
      </w:r>
    </w:p>
  </w:footnote>
  <w:footnote w:id="1">
    <w:p w14:paraId="060ABC10" w14:textId="77777777" w:rsidR="009B189A" w:rsidRPr="001A2676" w:rsidRDefault="009B189A" w:rsidP="00556D87">
      <w:pPr>
        <w:pStyle w:val="aa"/>
        <w:jc w:val="both"/>
        <w:rPr>
          <w:rFonts w:asciiTheme="majorHAnsi" w:hAnsiTheme="majorHAnsi"/>
          <w:sz w:val="18"/>
          <w:szCs w:val="18"/>
        </w:rPr>
      </w:pPr>
      <w:r w:rsidRPr="00556D87">
        <w:rPr>
          <w:rStyle w:val="ac"/>
          <w:rFonts w:asciiTheme="majorHAnsi" w:hAnsiTheme="majorHAnsi"/>
          <w:sz w:val="18"/>
          <w:szCs w:val="18"/>
        </w:rPr>
        <w:footnoteRef/>
      </w:r>
      <w:r w:rsidRPr="00556D87">
        <w:rPr>
          <w:rFonts w:asciiTheme="majorHAnsi" w:hAnsiTheme="majorHAnsi"/>
          <w:sz w:val="18"/>
          <w:szCs w:val="18"/>
        </w:rPr>
        <w:t xml:space="preserve"> Здесь и далее под Информационн</w:t>
      </w:r>
      <w:r>
        <w:rPr>
          <w:rFonts w:asciiTheme="majorHAnsi" w:hAnsiTheme="majorHAnsi"/>
          <w:sz w:val="18"/>
          <w:szCs w:val="18"/>
        </w:rPr>
        <w:t>ым</w:t>
      </w:r>
      <w:r w:rsidRPr="00556D87">
        <w:rPr>
          <w:rFonts w:asciiTheme="majorHAnsi" w:hAnsiTheme="majorHAnsi"/>
          <w:sz w:val="18"/>
          <w:szCs w:val="18"/>
        </w:rPr>
        <w:t xml:space="preserve"> портал</w:t>
      </w:r>
      <w:r>
        <w:rPr>
          <w:rFonts w:asciiTheme="majorHAnsi" w:hAnsiTheme="majorHAnsi"/>
          <w:sz w:val="18"/>
          <w:szCs w:val="18"/>
        </w:rPr>
        <w:t xml:space="preserve">ом образовательной организации выступает </w:t>
      </w:r>
      <w:r w:rsidRPr="00556D87">
        <w:rPr>
          <w:rFonts w:asciiTheme="majorHAnsi" w:hAnsiTheme="majorHAnsi"/>
          <w:sz w:val="18"/>
          <w:szCs w:val="18"/>
        </w:rPr>
        <w:t>совокупность интернет-сайтов, размещаемых на доменах второго и/или третьего уровней: «Официальный сайт образовательной организации», а также тематические сайты, в том числе «Персональные сайты специалистов», «Сайты учебных групп (групп дошкольников)», «Сайты музеев», «Сайты методических объединений специалистов»</w:t>
      </w:r>
      <w:r w:rsidR="00675E3B">
        <w:rPr>
          <w:rFonts w:asciiTheme="majorHAnsi" w:hAnsiTheme="majorHAnsi"/>
          <w:sz w:val="18"/>
          <w:szCs w:val="18"/>
        </w:rPr>
        <w:t>, «Сайт периодического издания»)</w:t>
      </w:r>
      <w:r w:rsidRPr="00556D87">
        <w:rPr>
          <w:rFonts w:asciiTheme="majorHAnsi" w:hAnsiTheme="majorHAnsi"/>
          <w:sz w:val="18"/>
          <w:szCs w:val="18"/>
        </w:rPr>
        <w:t>.</w:t>
      </w:r>
      <w:r w:rsidR="00902EF5">
        <w:rPr>
          <w:rFonts w:asciiTheme="majorHAnsi" w:hAnsiTheme="majorHAnsi"/>
          <w:sz w:val="18"/>
          <w:szCs w:val="18"/>
        </w:rPr>
        <w:t xml:space="preserve"> </w:t>
      </w:r>
      <w:r w:rsidR="009833E5">
        <w:rPr>
          <w:rFonts w:asciiTheme="majorHAnsi" w:hAnsiTheme="majorHAnsi"/>
          <w:sz w:val="18"/>
          <w:szCs w:val="18"/>
        </w:rPr>
        <w:t>Лицензиар</w:t>
      </w:r>
      <w:r w:rsidR="00902EF5" w:rsidRPr="00902EF5">
        <w:rPr>
          <w:rFonts w:asciiTheme="majorHAnsi" w:hAnsiTheme="majorHAnsi"/>
          <w:sz w:val="18"/>
          <w:szCs w:val="18"/>
        </w:rPr>
        <w:t xml:space="preserve"> устанавливает требования к ведению тематических сайтов Информационного портала образовательной организации.</w:t>
      </w:r>
      <w:r w:rsidR="00904CB4">
        <w:rPr>
          <w:rFonts w:asciiTheme="majorHAnsi" w:hAnsiTheme="majorHAnsi"/>
          <w:sz w:val="18"/>
          <w:szCs w:val="18"/>
        </w:rPr>
        <w:t xml:space="preserve"> Лицензиат обязан соблюдать установленные Лицензиаром требования.</w:t>
      </w:r>
      <w:r w:rsidR="001A2676">
        <w:rPr>
          <w:rFonts w:asciiTheme="majorHAnsi" w:hAnsiTheme="majorHAnsi"/>
          <w:sz w:val="18"/>
          <w:szCs w:val="18"/>
        </w:rPr>
        <w:t xml:space="preserve"> Требования к тематическим сайтам Лицензиар размещает на сайте технической поддержки </w:t>
      </w:r>
      <w:hyperlink r:id="rId1" w:history="1">
        <w:r w:rsidR="001A2676" w:rsidRPr="00EB3E27">
          <w:rPr>
            <w:rStyle w:val="a9"/>
            <w:rFonts w:asciiTheme="majorHAnsi" w:hAnsiTheme="majorHAnsi"/>
            <w:sz w:val="18"/>
            <w:szCs w:val="18"/>
          </w:rPr>
          <w:t>https://support.eduface.ru/docs/infoportal</w:t>
        </w:r>
      </w:hyperlink>
      <w:r w:rsidR="001A2676">
        <w:rPr>
          <w:rFonts w:asciiTheme="majorHAnsi" w:hAnsiTheme="majorHAnsi"/>
          <w:sz w:val="18"/>
          <w:szCs w:val="18"/>
        </w:rPr>
        <w:t xml:space="preserve"> и сайте компании </w:t>
      </w:r>
      <w:hyperlink r:id="rId2" w:history="1">
        <w:r w:rsidR="001A2676" w:rsidRPr="00EB3E27">
          <w:rPr>
            <w:rStyle w:val="a9"/>
            <w:rFonts w:asciiTheme="majorHAnsi" w:hAnsiTheme="majorHAnsi"/>
            <w:sz w:val="18"/>
            <w:szCs w:val="18"/>
          </w:rPr>
          <w:t>https://sinergi</w:t>
        </w:r>
        <w:r w:rsidR="001A2676" w:rsidRPr="00EB3E27">
          <w:rPr>
            <w:rStyle w:val="a9"/>
            <w:rFonts w:asciiTheme="majorHAnsi" w:hAnsiTheme="majorHAnsi"/>
            <w:sz w:val="18"/>
            <w:szCs w:val="18"/>
          </w:rPr>
          <w:t>-</w:t>
        </w:r>
        <w:r w:rsidR="001A2676" w:rsidRPr="00EB3E27">
          <w:rPr>
            <w:rStyle w:val="a9"/>
            <w:rFonts w:asciiTheme="majorHAnsi" w:hAnsiTheme="majorHAnsi"/>
            <w:sz w:val="18"/>
            <w:szCs w:val="18"/>
          </w:rPr>
          <w:t>info.ru/</w:t>
        </w:r>
      </w:hyperlink>
      <w:r w:rsidR="001A2676" w:rsidRPr="001A2676">
        <w:rPr>
          <w:rFonts w:asciiTheme="majorHAnsi" w:hAnsiTheme="maj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700"/>
      <w:gridCol w:w="4000"/>
    </w:tblGrid>
    <w:tr w:rsidR="009B189A" w14:paraId="3D16797D" w14:textId="77777777">
      <w:trPr>
        <w:trHeight w:val="400"/>
      </w:trPr>
      <w:tc>
        <w:tcPr>
          <w:tcW w:w="1700" w:type="dxa"/>
        </w:tcPr>
        <w:p w14:paraId="34027663" w14:textId="77777777" w:rsidR="009B189A" w:rsidRDefault="009B189A"/>
      </w:tc>
      <w:tc>
        <w:tcPr>
          <w:tcW w:w="4000" w:type="dxa"/>
          <w:vAlign w:val="center"/>
        </w:tcPr>
        <w:p w14:paraId="5D847201" w14:textId="77777777" w:rsidR="009B189A" w:rsidRDefault="009B189A"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BD3"/>
    <w:multiLevelType w:val="hybridMultilevel"/>
    <w:tmpl w:val="7B1446E2"/>
    <w:lvl w:ilvl="0" w:tplc="BCFEF17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D0EA6"/>
    <w:multiLevelType w:val="hybridMultilevel"/>
    <w:tmpl w:val="7B7CDE1A"/>
    <w:lvl w:ilvl="0" w:tplc="0419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F96120"/>
    <w:multiLevelType w:val="hybridMultilevel"/>
    <w:tmpl w:val="90966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2819"/>
    <w:multiLevelType w:val="multilevel"/>
    <w:tmpl w:val="FCA0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565E8"/>
    <w:multiLevelType w:val="hybridMultilevel"/>
    <w:tmpl w:val="71C6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54E88"/>
    <w:multiLevelType w:val="hybridMultilevel"/>
    <w:tmpl w:val="F9FA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F2E775F"/>
    <w:multiLevelType w:val="hybridMultilevel"/>
    <w:tmpl w:val="C05AB76A"/>
    <w:lvl w:ilvl="0" w:tplc="88EAF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4152B85"/>
    <w:multiLevelType w:val="hybridMultilevel"/>
    <w:tmpl w:val="D5C0CF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C6DEC"/>
    <w:multiLevelType w:val="hybridMultilevel"/>
    <w:tmpl w:val="B1A23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6000751">
    <w:abstractNumId w:val="13"/>
  </w:num>
  <w:num w:numId="2" w16cid:durableId="1712340916">
    <w:abstractNumId w:val="11"/>
  </w:num>
  <w:num w:numId="3" w16cid:durableId="1654337272">
    <w:abstractNumId w:val="10"/>
  </w:num>
  <w:num w:numId="4" w16cid:durableId="325792040">
    <w:abstractNumId w:val="14"/>
  </w:num>
  <w:num w:numId="5" w16cid:durableId="1598174945">
    <w:abstractNumId w:val="12"/>
  </w:num>
  <w:num w:numId="6" w16cid:durableId="840856142">
    <w:abstractNumId w:val="17"/>
  </w:num>
  <w:num w:numId="7" w16cid:durableId="1813130022">
    <w:abstractNumId w:val="7"/>
  </w:num>
  <w:num w:numId="8" w16cid:durableId="1302350607">
    <w:abstractNumId w:val="8"/>
  </w:num>
  <w:num w:numId="9" w16cid:durableId="1225683520">
    <w:abstractNumId w:val="1"/>
  </w:num>
  <w:num w:numId="10" w16cid:durableId="1277178778">
    <w:abstractNumId w:val="6"/>
  </w:num>
  <w:num w:numId="11" w16cid:durableId="1085960651">
    <w:abstractNumId w:val="15"/>
  </w:num>
  <w:num w:numId="12" w16cid:durableId="2038659671">
    <w:abstractNumId w:val="9"/>
  </w:num>
  <w:num w:numId="13" w16cid:durableId="1619406891">
    <w:abstractNumId w:val="4"/>
  </w:num>
  <w:num w:numId="14" w16cid:durableId="1287278985">
    <w:abstractNumId w:val="3"/>
  </w:num>
  <w:num w:numId="15" w16cid:durableId="1566837545">
    <w:abstractNumId w:val="2"/>
  </w:num>
  <w:num w:numId="16" w16cid:durableId="1856535186">
    <w:abstractNumId w:val="16"/>
  </w:num>
  <w:num w:numId="17" w16cid:durableId="778641397">
    <w:abstractNumId w:val="0"/>
  </w:num>
  <w:num w:numId="18" w16cid:durableId="139866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2C"/>
    <w:rsid w:val="00005173"/>
    <w:rsid w:val="00013C8C"/>
    <w:rsid w:val="00027419"/>
    <w:rsid w:val="0002750A"/>
    <w:rsid w:val="00034241"/>
    <w:rsid w:val="0003535C"/>
    <w:rsid w:val="000403CF"/>
    <w:rsid w:val="00051E63"/>
    <w:rsid w:val="000642D2"/>
    <w:rsid w:val="00067276"/>
    <w:rsid w:val="00074057"/>
    <w:rsid w:val="00080121"/>
    <w:rsid w:val="000823D5"/>
    <w:rsid w:val="00082DA6"/>
    <w:rsid w:val="00083EAB"/>
    <w:rsid w:val="00091812"/>
    <w:rsid w:val="000A5B36"/>
    <w:rsid w:val="000B0E59"/>
    <w:rsid w:val="000B1337"/>
    <w:rsid w:val="000C4DCF"/>
    <w:rsid w:val="000D4EA2"/>
    <w:rsid w:val="000F44A7"/>
    <w:rsid w:val="000F7B11"/>
    <w:rsid w:val="00105DAC"/>
    <w:rsid w:val="00120205"/>
    <w:rsid w:val="00127496"/>
    <w:rsid w:val="0013575F"/>
    <w:rsid w:val="00141A91"/>
    <w:rsid w:val="00143F58"/>
    <w:rsid w:val="00145333"/>
    <w:rsid w:val="00154E6B"/>
    <w:rsid w:val="00155EC7"/>
    <w:rsid w:val="00171F8C"/>
    <w:rsid w:val="00182096"/>
    <w:rsid w:val="00187757"/>
    <w:rsid w:val="001960BF"/>
    <w:rsid w:val="001A2676"/>
    <w:rsid w:val="001C3AF8"/>
    <w:rsid w:val="001D1AE5"/>
    <w:rsid w:val="001D6FDF"/>
    <w:rsid w:val="001F59FD"/>
    <w:rsid w:val="00226621"/>
    <w:rsid w:val="002311D8"/>
    <w:rsid w:val="00240080"/>
    <w:rsid w:val="00246264"/>
    <w:rsid w:val="00254017"/>
    <w:rsid w:val="00256731"/>
    <w:rsid w:val="00274DBE"/>
    <w:rsid w:val="00276AAF"/>
    <w:rsid w:val="00284287"/>
    <w:rsid w:val="002A22A5"/>
    <w:rsid w:val="002E7B63"/>
    <w:rsid w:val="00330D0E"/>
    <w:rsid w:val="00332C94"/>
    <w:rsid w:val="00334001"/>
    <w:rsid w:val="003441E5"/>
    <w:rsid w:val="0036324D"/>
    <w:rsid w:val="00367633"/>
    <w:rsid w:val="00390AA9"/>
    <w:rsid w:val="003929FC"/>
    <w:rsid w:val="003B04DC"/>
    <w:rsid w:val="003B4804"/>
    <w:rsid w:val="003D07F7"/>
    <w:rsid w:val="003D7140"/>
    <w:rsid w:val="0040546B"/>
    <w:rsid w:val="004240B7"/>
    <w:rsid w:val="00453EEE"/>
    <w:rsid w:val="00465E8A"/>
    <w:rsid w:val="00474030"/>
    <w:rsid w:val="00474F11"/>
    <w:rsid w:val="004A2D39"/>
    <w:rsid w:val="004A738C"/>
    <w:rsid w:val="004B1E4D"/>
    <w:rsid w:val="004B7F09"/>
    <w:rsid w:val="004E23DC"/>
    <w:rsid w:val="00502BB8"/>
    <w:rsid w:val="00504213"/>
    <w:rsid w:val="0051187A"/>
    <w:rsid w:val="005151BD"/>
    <w:rsid w:val="005210E4"/>
    <w:rsid w:val="00522720"/>
    <w:rsid w:val="0053570D"/>
    <w:rsid w:val="00556D87"/>
    <w:rsid w:val="0058769F"/>
    <w:rsid w:val="00596170"/>
    <w:rsid w:val="005A08B5"/>
    <w:rsid w:val="005A6291"/>
    <w:rsid w:val="005B672C"/>
    <w:rsid w:val="005E4C80"/>
    <w:rsid w:val="005F2F49"/>
    <w:rsid w:val="006039B5"/>
    <w:rsid w:val="006059B8"/>
    <w:rsid w:val="006230D3"/>
    <w:rsid w:val="00626BB0"/>
    <w:rsid w:val="0064002E"/>
    <w:rsid w:val="006566DB"/>
    <w:rsid w:val="006733AB"/>
    <w:rsid w:val="00675E3B"/>
    <w:rsid w:val="00696B8B"/>
    <w:rsid w:val="006A2A67"/>
    <w:rsid w:val="006B5B3B"/>
    <w:rsid w:val="006C2D52"/>
    <w:rsid w:val="006D2792"/>
    <w:rsid w:val="00701208"/>
    <w:rsid w:val="0071289E"/>
    <w:rsid w:val="00716538"/>
    <w:rsid w:val="00720680"/>
    <w:rsid w:val="00726583"/>
    <w:rsid w:val="00731E31"/>
    <w:rsid w:val="00747176"/>
    <w:rsid w:val="007577A9"/>
    <w:rsid w:val="00773860"/>
    <w:rsid w:val="00774544"/>
    <w:rsid w:val="00777DB4"/>
    <w:rsid w:val="0078405C"/>
    <w:rsid w:val="00786B1E"/>
    <w:rsid w:val="007A5AB6"/>
    <w:rsid w:val="007B2B69"/>
    <w:rsid w:val="007B2BAD"/>
    <w:rsid w:val="007C2E28"/>
    <w:rsid w:val="007D1013"/>
    <w:rsid w:val="007D7037"/>
    <w:rsid w:val="007F103D"/>
    <w:rsid w:val="007F1330"/>
    <w:rsid w:val="00815EB1"/>
    <w:rsid w:val="0082636C"/>
    <w:rsid w:val="00833568"/>
    <w:rsid w:val="00835CD3"/>
    <w:rsid w:val="0084118A"/>
    <w:rsid w:val="00887BBB"/>
    <w:rsid w:val="0089066E"/>
    <w:rsid w:val="00891326"/>
    <w:rsid w:val="0089332B"/>
    <w:rsid w:val="00896771"/>
    <w:rsid w:val="008C2ED6"/>
    <w:rsid w:val="008C2F6F"/>
    <w:rsid w:val="008C4877"/>
    <w:rsid w:val="008D2843"/>
    <w:rsid w:val="00901945"/>
    <w:rsid w:val="00902EF5"/>
    <w:rsid w:val="009041BB"/>
    <w:rsid w:val="00904CB4"/>
    <w:rsid w:val="00905303"/>
    <w:rsid w:val="009153AD"/>
    <w:rsid w:val="009235BE"/>
    <w:rsid w:val="00930267"/>
    <w:rsid w:val="009418C8"/>
    <w:rsid w:val="0095578D"/>
    <w:rsid w:val="009833E5"/>
    <w:rsid w:val="009916D6"/>
    <w:rsid w:val="00997B09"/>
    <w:rsid w:val="009A3A8E"/>
    <w:rsid w:val="009B189A"/>
    <w:rsid w:val="009C04B9"/>
    <w:rsid w:val="009F4CC9"/>
    <w:rsid w:val="00A0703F"/>
    <w:rsid w:val="00A13BB3"/>
    <w:rsid w:val="00A15654"/>
    <w:rsid w:val="00A5612B"/>
    <w:rsid w:val="00A723E3"/>
    <w:rsid w:val="00A847F8"/>
    <w:rsid w:val="00A94758"/>
    <w:rsid w:val="00AA1031"/>
    <w:rsid w:val="00AA3406"/>
    <w:rsid w:val="00AE5433"/>
    <w:rsid w:val="00AF687B"/>
    <w:rsid w:val="00B007D8"/>
    <w:rsid w:val="00B04F5F"/>
    <w:rsid w:val="00B17F54"/>
    <w:rsid w:val="00B35401"/>
    <w:rsid w:val="00B41991"/>
    <w:rsid w:val="00B539A3"/>
    <w:rsid w:val="00B57DDA"/>
    <w:rsid w:val="00B63D1D"/>
    <w:rsid w:val="00B67847"/>
    <w:rsid w:val="00B70791"/>
    <w:rsid w:val="00BA2CD0"/>
    <w:rsid w:val="00BB5CD2"/>
    <w:rsid w:val="00BC202C"/>
    <w:rsid w:val="00BC354C"/>
    <w:rsid w:val="00BC5F69"/>
    <w:rsid w:val="00BC67F6"/>
    <w:rsid w:val="00BD6C18"/>
    <w:rsid w:val="00BE4B2C"/>
    <w:rsid w:val="00BF03F8"/>
    <w:rsid w:val="00BF0B81"/>
    <w:rsid w:val="00BF3C08"/>
    <w:rsid w:val="00C0788B"/>
    <w:rsid w:val="00C1239A"/>
    <w:rsid w:val="00C171B9"/>
    <w:rsid w:val="00C369B0"/>
    <w:rsid w:val="00C44C9F"/>
    <w:rsid w:val="00C469B5"/>
    <w:rsid w:val="00C5759C"/>
    <w:rsid w:val="00C81691"/>
    <w:rsid w:val="00C86B17"/>
    <w:rsid w:val="00CA0CA8"/>
    <w:rsid w:val="00CB0FAC"/>
    <w:rsid w:val="00CB7985"/>
    <w:rsid w:val="00CC0E3D"/>
    <w:rsid w:val="00CC76BF"/>
    <w:rsid w:val="00CD669A"/>
    <w:rsid w:val="00CE4643"/>
    <w:rsid w:val="00CF1833"/>
    <w:rsid w:val="00D36AB5"/>
    <w:rsid w:val="00D4307D"/>
    <w:rsid w:val="00D65D16"/>
    <w:rsid w:val="00D70260"/>
    <w:rsid w:val="00D7289A"/>
    <w:rsid w:val="00D7592D"/>
    <w:rsid w:val="00D76BA9"/>
    <w:rsid w:val="00D85965"/>
    <w:rsid w:val="00DA3B0C"/>
    <w:rsid w:val="00DB109A"/>
    <w:rsid w:val="00DB10DF"/>
    <w:rsid w:val="00DC1E20"/>
    <w:rsid w:val="00DE4E49"/>
    <w:rsid w:val="00DE6ACA"/>
    <w:rsid w:val="00DF50F5"/>
    <w:rsid w:val="00E16C52"/>
    <w:rsid w:val="00E344CB"/>
    <w:rsid w:val="00E35AA4"/>
    <w:rsid w:val="00E64BA5"/>
    <w:rsid w:val="00E739D0"/>
    <w:rsid w:val="00E85605"/>
    <w:rsid w:val="00E86B80"/>
    <w:rsid w:val="00EA104A"/>
    <w:rsid w:val="00EF0FB4"/>
    <w:rsid w:val="00F01BD9"/>
    <w:rsid w:val="00F100C5"/>
    <w:rsid w:val="00F1520D"/>
    <w:rsid w:val="00F254ED"/>
    <w:rsid w:val="00F2594E"/>
    <w:rsid w:val="00F32666"/>
    <w:rsid w:val="00F337AB"/>
    <w:rsid w:val="00F44DCD"/>
    <w:rsid w:val="00F478DE"/>
    <w:rsid w:val="00F7379E"/>
    <w:rsid w:val="00F7495D"/>
    <w:rsid w:val="00F80358"/>
    <w:rsid w:val="00F86546"/>
    <w:rsid w:val="00FB0C1F"/>
    <w:rsid w:val="00FB6E08"/>
    <w:rsid w:val="00FE0AE3"/>
    <w:rsid w:val="00FE418D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BB739F"/>
  <w15:docId w15:val="{9BBA41CB-40C3-43DC-B011-EBCB8BC1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2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3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7AB"/>
  </w:style>
  <w:style w:type="paragraph" w:styleId="a5">
    <w:name w:val="footer"/>
    <w:basedOn w:val="a"/>
    <w:link w:val="a6"/>
    <w:uiPriority w:val="99"/>
    <w:unhideWhenUsed/>
    <w:rsid w:val="00F3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37AB"/>
  </w:style>
  <w:style w:type="paragraph" w:styleId="a7">
    <w:name w:val="List Paragraph"/>
    <w:basedOn w:val="a"/>
    <w:uiPriority w:val="34"/>
    <w:qFormat/>
    <w:rsid w:val="00074057"/>
    <w:pPr>
      <w:ind w:left="720"/>
      <w:contextualSpacing/>
    </w:pPr>
  </w:style>
  <w:style w:type="table" w:styleId="a8">
    <w:name w:val="Table Grid"/>
    <w:basedOn w:val="a1"/>
    <w:uiPriority w:val="59"/>
    <w:rsid w:val="00E8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D27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6D2792"/>
  </w:style>
  <w:style w:type="character" w:styleId="a9">
    <w:name w:val="Hyperlink"/>
    <w:basedOn w:val="a0"/>
    <w:unhideWhenUsed/>
    <w:rsid w:val="006D2792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556D87"/>
    <w:pPr>
      <w:spacing w:after="0" w:line="240" w:lineRule="auto"/>
    </w:pPr>
  </w:style>
  <w:style w:type="character" w:customStyle="1" w:styleId="ab">
    <w:name w:val="Текст сноски Знак"/>
    <w:basedOn w:val="a0"/>
    <w:link w:val="aa"/>
    <w:uiPriority w:val="99"/>
    <w:semiHidden/>
    <w:rsid w:val="00556D87"/>
  </w:style>
  <w:style w:type="character" w:styleId="ac">
    <w:name w:val="footnote reference"/>
    <w:basedOn w:val="a0"/>
    <w:uiPriority w:val="99"/>
    <w:semiHidden/>
    <w:unhideWhenUsed/>
    <w:rsid w:val="00556D87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104A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171F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71F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228014@mail.ru" TargetMode="External"/><Relationship Id="rId13" Type="http://schemas.openxmlformats.org/officeDocument/2006/relationships/hyperlink" Target="https://sinergi-info.ru/create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nergi-info.ru/off_info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9228014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922801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.odinedu.ru/" TargetMode="Externa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nergi-info.ru/" TargetMode="External"/><Relationship Id="rId1" Type="http://schemas.openxmlformats.org/officeDocument/2006/relationships/hyperlink" Target="https://support.eduface.ru/docs/info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364A-53A0-48FF-8D83-A97BA622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My+Office</cp:lastModifiedBy>
  <cp:revision>2</cp:revision>
  <cp:lastPrinted>2024-09-04T09:00:00Z</cp:lastPrinted>
  <dcterms:created xsi:type="dcterms:W3CDTF">2025-07-10T10:52:00Z</dcterms:created>
  <dcterms:modified xsi:type="dcterms:W3CDTF">2025-07-10T10:52:00Z</dcterms:modified>
</cp:coreProperties>
</file>