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12" w:rsidRDefault="00AE7312">
      <w:pPr>
        <w:pStyle w:val="a3"/>
        <w:spacing w:before="96"/>
        <w:rPr>
          <w:rFonts w:ascii="Tahoma"/>
          <w:sz w:val="20"/>
        </w:rPr>
      </w:pPr>
    </w:p>
    <w:p w:rsidR="00AE7312" w:rsidRDefault="00CD21E8">
      <w:pPr>
        <w:pStyle w:val="a3"/>
        <w:spacing w:line="28" w:lineRule="exact"/>
        <w:ind w:left="679"/>
        <w:rPr>
          <w:rFonts w:ascii="Tahoma"/>
          <w:sz w:val="2"/>
        </w:rPr>
      </w:pPr>
      <w:r>
        <w:rPr>
          <w:rFonts w:ascii="Tahom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519545" cy="1841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8415"/>
                          <a:chOff x="0" y="0"/>
                          <a:chExt cx="6519545" cy="184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519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18415">
                                <a:moveTo>
                                  <a:pt x="6519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19036" y="18288"/>
                                </a:lnTo>
                                <a:lnTo>
                                  <a:pt x="651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35pt;height:1.45pt;mso-position-horizontal-relative:char;mso-position-vertical-relative:line" id="docshapegroup1" coordorigin="0,0" coordsize="10267,29">
                <v:rect style="position:absolute;left:0;top:0;width:10267;height:29" id="docshape2" filled="true" fillcolor="#000000" stroked="false">
                  <v:fill type="solid"/>
                </v:rect>
              </v:group>
            </w:pict>
          </mc:Fallback>
        </mc:AlternateContent>
      </w:r>
    </w:p>
    <w:p w:rsidR="00AE7312" w:rsidRDefault="00CD21E8">
      <w:pPr>
        <w:spacing w:before="270" w:line="550" w:lineRule="atLeast"/>
        <w:ind w:left="2198" w:right="1623"/>
        <w:jc w:val="center"/>
        <w:rPr>
          <w:rFonts w:ascii="Arial" w:hAnsi="Arial"/>
          <w:b/>
          <w:sz w:val="24"/>
        </w:rPr>
      </w:pPr>
      <w:bookmarkStart w:id="0" w:name="ПРАВИТЕЛЬСТВО_МОСКОВСКОЙ_ОБЛАСТИ"/>
      <w:bookmarkEnd w:id="0"/>
      <w:r>
        <w:rPr>
          <w:rFonts w:ascii="Arial" w:hAnsi="Arial"/>
          <w:b/>
          <w:sz w:val="24"/>
        </w:rPr>
        <w:t>ПРАВИТЕЛЬСТВО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МОСКОВСКОЙ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ОБЛАСТИ </w:t>
      </w:r>
      <w:r>
        <w:rPr>
          <w:rFonts w:ascii="Arial" w:hAnsi="Arial"/>
          <w:b/>
          <w:spacing w:val="-2"/>
          <w:sz w:val="24"/>
        </w:rPr>
        <w:t>РАСПОРЯЖЕНИЕ</w:t>
      </w:r>
    </w:p>
    <w:p w:rsidR="00AE7312" w:rsidRDefault="00CD21E8">
      <w:pPr>
        <w:spacing w:line="276" w:lineRule="exact"/>
        <w:ind w:left="2198" w:right="16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28 июля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г. 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707-</w:t>
      </w:r>
      <w:r>
        <w:rPr>
          <w:rFonts w:ascii="Arial" w:hAnsi="Arial"/>
          <w:b/>
          <w:spacing w:val="-5"/>
          <w:sz w:val="24"/>
        </w:rPr>
        <w:t>РП</w:t>
      </w:r>
    </w:p>
    <w:p w:rsidR="00AE7312" w:rsidRDefault="00AE7312">
      <w:pPr>
        <w:pStyle w:val="a3"/>
        <w:rPr>
          <w:rFonts w:ascii="Arial"/>
          <w:b/>
        </w:rPr>
      </w:pPr>
    </w:p>
    <w:p w:rsidR="00AE7312" w:rsidRDefault="00CD21E8">
      <w:pPr>
        <w:spacing w:line="242" w:lineRule="auto"/>
        <w:ind w:left="5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КОНЦЕПЦИИ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РАЗВИТИЯ ДОПОЛНИТЕЛЬНОГО ОБРАЗОВАНИЯ ДЕТЕЙ ДО 2030 ГОДА</w:t>
      </w:r>
    </w:p>
    <w:p w:rsidR="00AE7312" w:rsidRDefault="00CD21E8">
      <w:pPr>
        <w:spacing w:line="271" w:lineRule="exact"/>
        <w:ind w:left="2198" w:right="16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МОСКОВСКОЙ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ОБЛАСТИ</w:t>
      </w:r>
    </w:p>
    <w:p w:rsidR="00AE7312" w:rsidRDefault="00AE7312">
      <w:pPr>
        <w:pStyle w:val="a3"/>
        <w:spacing w:before="1"/>
        <w:rPr>
          <w:rFonts w:ascii="Arial"/>
          <w:b/>
        </w:rPr>
      </w:pPr>
    </w:p>
    <w:p w:rsidR="00AE7312" w:rsidRDefault="00CD21E8">
      <w:pPr>
        <w:pStyle w:val="a4"/>
        <w:numPr>
          <w:ilvl w:val="0"/>
          <w:numId w:val="1"/>
        </w:numPr>
        <w:tabs>
          <w:tab w:val="left" w:pos="1494"/>
        </w:tabs>
        <w:ind w:left="1494" w:hanging="244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прилагаемые:</w:t>
      </w:r>
    </w:p>
    <w:p w:rsidR="00AE7312" w:rsidRDefault="00CD21E8">
      <w:pPr>
        <w:pStyle w:val="a3"/>
        <w:spacing w:before="245" w:line="237" w:lineRule="auto"/>
        <w:ind w:left="708" w:firstLine="542"/>
      </w:pPr>
      <w:hyperlink w:anchor="_bookmark0" w:history="1">
        <w:r>
          <w:rPr>
            <w:color w:val="0000FF"/>
          </w:rPr>
          <w:t>план</w:t>
        </w:r>
      </w:hyperlink>
      <w:r>
        <w:rPr>
          <w:color w:val="0000FF"/>
        </w:rPr>
        <w:t xml:space="preserve"> </w:t>
      </w:r>
      <w:r>
        <w:t>работы по реализации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развития 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 2030 года, I этап (2022-2024 годы) в Московской области (далее - План);</w:t>
      </w:r>
    </w:p>
    <w:p w:rsidR="00AE7312" w:rsidRDefault="00CD21E8">
      <w:pPr>
        <w:pStyle w:val="a3"/>
        <w:spacing w:before="246" w:line="237" w:lineRule="auto"/>
        <w:ind w:left="708" w:firstLine="542"/>
      </w:pPr>
      <w:r>
        <w:t xml:space="preserve">целевые </w:t>
      </w:r>
      <w:hyperlink w:anchor="_bookmark1" w:history="1">
        <w:r>
          <w:rPr>
            <w:color w:val="0000FF"/>
          </w:rPr>
          <w:t>показатели</w:t>
        </w:r>
      </w:hyperlink>
      <w:r>
        <w:rPr>
          <w:color w:val="0000FF"/>
        </w:rPr>
        <w:t xml:space="preserve"> </w:t>
      </w:r>
      <w:r>
        <w:t>реализации Концепции развития дополнительного образования детей до 2030 года в Московской области.</w:t>
      </w:r>
    </w:p>
    <w:p w:rsidR="00AE7312" w:rsidRDefault="00CD21E8">
      <w:pPr>
        <w:pStyle w:val="a4"/>
        <w:numPr>
          <w:ilvl w:val="0"/>
          <w:numId w:val="1"/>
        </w:numPr>
        <w:tabs>
          <w:tab w:val="left" w:pos="1695"/>
        </w:tabs>
        <w:spacing w:before="246" w:line="237" w:lineRule="auto"/>
        <w:ind w:left="708" w:right="139" w:firstLine="542"/>
        <w:jc w:val="both"/>
        <w:rPr>
          <w:sz w:val="24"/>
        </w:rPr>
      </w:pPr>
      <w:r>
        <w:rPr>
          <w:sz w:val="24"/>
        </w:rPr>
        <w:t>Рекомендовать органам местного са</w:t>
      </w:r>
      <w:r>
        <w:rPr>
          <w:sz w:val="24"/>
        </w:rPr>
        <w:t>моуправления муниципальных образований Московской области осуществлять выполнение мероприятий Плана.</w:t>
      </w:r>
    </w:p>
    <w:p w:rsidR="00AE7312" w:rsidRDefault="00CD21E8">
      <w:pPr>
        <w:pStyle w:val="a4"/>
        <w:numPr>
          <w:ilvl w:val="0"/>
          <w:numId w:val="1"/>
        </w:numPr>
        <w:tabs>
          <w:tab w:val="left" w:pos="1609"/>
        </w:tabs>
        <w:spacing w:before="243"/>
        <w:ind w:left="708" w:right="133" w:firstLine="542"/>
        <w:jc w:val="both"/>
        <w:rPr>
          <w:sz w:val="24"/>
        </w:rPr>
      </w:pPr>
      <w:r>
        <w:rPr>
          <w:sz w:val="24"/>
        </w:rPr>
        <w:t>Министерству информационных и социальных коммуникаций Московской области обеспечить официальное опубликование настоящего распоряжения путем размещения (опубликования) на Интернет-портале Правительства Московской области.</w:t>
      </w:r>
    </w:p>
    <w:p w:rsidR="00AE7312" w:rsidRDefault="00CD21E8">
      <w:pPr>
        <w:pStyle w:val="a4"/>
        <w:numPr>
          <w:ilvl w:val="0"/>
          <w:numId w:val="1"/>
        </w:numPr>
        <w:tabs>
          <w:tab w:val="left" w:pos="1494"/>
        </w:tabs>
        <w:spacing w:before="238"/>
        <w:ind w:left="1494" w:hanging="244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илу</w:t>
      </w:r>
      <w:r>
        <w:rPr>
          <w:spacing w:val="-10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:rsidR="00AE7312" w:rsidRDefault="00CD21E8">
      <w:pPr>
        <w:pStyle w:val="a4"/>
        <w:numPr>
          <w:ilvl w:val="0"/>
          <w:numId w:val="1"/>
        </w:numPr>
        <w:tabs>
          <w:tab w:val="left" w:pos="1571"/>
        </w:tabs>
        <w:spacing w:before="245" w:line="237" w:lineRule="auto"/>
        <w:ind w:left="708" w:right="135" w:firstLine="542"/>
        <w:jc w:val="both"/>
        <w:rPr>
          <w:sz w:val="24"/>
        </w:rPr>
      </w:pPr>
      <w:r>
        <w:rPr>
          <w:sz w:val="24"/>
        </w:rPr>
        <w:t>Контроль за выполнением настоящего распоряжения возложить на Вице-губернатора Московской области Каклюгину И.А.</w:t>
      </w:r>
    </w:p>
    <w:p w:rsidR="00AE7312" w:rsidRDefault="00AE7312">
      <w:pPr>
        <w:pStyle w:val="a3"/>
        <w:spacing w:before="1"/>
      </w:pPr>
    </w:p>
    <w:p w:rsidR="00AE7312" w:rsidRDefault="00CD21E8">
      <w:pPr>
        <w:pStyle w:val="a3"/>
        <w:spacing w:line="242" w:lineRule="auto"/>
        <w:ind w:left="5745" w:right="136" w:firstLine="225"/>
        <w:jc w:val="right"/>
      </w:pPr>
      <w:r>
        <w:t>Первый</w:t>
      </w:r>
      <w:r>
        <w:rPr>
          <w:spacing w:val="-5"/>
        </w:rPr>
        <w:t xml:space="preserve"> </w:t>
      </w:r>
      <w:r>
        <w:t>Вице-губернатор</w:t>
      </w:r>
      <w:r>
        <w:rPr>
          <w:spacing w:val="-6"/>
        </w:rPr>
        <w:t xml:space="preserve"> </w:t>
      </w:r>
      <w:r>
        <w:t>Московской</w:t>
      </w:r>
      <w:r>
        <w:rPr>
          <w:spacing w:val="-1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- Председатель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Московской</w:t>
      </w:r>
      <w:r>
        <w:rPr>
          <w:spacing w:val="-12"/>
        </w:rPr>
        <w:t xml:space="preserve"> </w:t>
      </w:r>
      <w:r>
        <w:rPr>
          <w:spacing w:val="-2"/>
        </w:rPr>
        <w:t>области</w:t>
      </w:r>
    </w:p>
    <w:p w:rsidR="00AE7312" w:rsidRDefault="00CD21E8">
      <w:pPr>
        <w:pStyle w:val="a3"/>
        <w:spacing w:line="271" w:lineRule="exact"/>
        <w:ind w:right="134"/>
        <w:jc w:val="right"/>
      </w:pPr>
      <w:r>
        <w:t>И.Н.</w:t>
      </w:r>
      <w:r>
        <w:rPr>
          <w:spacing w:val="4"/>
        </w:rPr>
        <w:t xml:space="preserve"> </w:t>
      </w:r>
      <w:r>
        <w:rPr>
          <w:spacing w:val="-2"/>
        </w:rPr>
        <w:t>Габдрахманов</w:t>
      </w:r>
    </w:p>
    <w:p w:rsidR="00AE7312" w:rsidRDefault="00AE7312">
      <w:pPr>
        <w:pStyle w:val="a3"/>
      </w:pPr>
    </w:p>
    <w:p w:rsidR="00AE7312" w:rsidRDefault="00AE7312">
      <w:pPr>
        <w:pStyle w:val="a3"/>
      </w:pPr>
    </w:p>
    <w:p w:rsidR="00AE7312" w:rsidRDefault="00AE7312">
      <w:pPr>
        <w:pStyle w:val="a3"/>
      </w:pPr>
    </w:p>
    <w:p w:rsidR="00AE7312" w:rsidRDefault="00AE7312">
      <w:pPr>
        <w:pStyle w:val="a3"/>
      </w:pPr>
    </w:p>
    <w:p w:rsidR="00AE7312" w:rsidRDefault="00AE7312">
      <w:pPr>
        <w:pStyle w:val="a3"/>
      </w:pPr>
    </w:p>
    <w:p w:rsidR="00AE7312" w:rsidRDefault="00CD21E8">
      <w:pPr>
        <w:pStyle w:val="a3"/>
        <w:spacing w:before="1"/>
        <w:ind w:left="7743" w:right="132" w:firstLine="2035"/>
        <w:jc w:val="right"/>
      </w:pPr>
      <w:bookmarkStart w:id="1" w:name="Утвержден"/>
      <w:bookmarkEnd w:id="1"/>
      <w:r>
        <w:rPr>
          <w:spacing w:val="-2"/>
        </w:rPr>
        <w:t>У</w:t>
      </w:r>
      <w:r>
        <w:rPr>
          <w:spacing w:val="-2"/>
        </w:rPr>
        <w:t>тв</w:t>
      </w:r>
      <w:r>
        <w:rPr>
          <w:spacing w:val="-2"/>
        </w:rPr>
        <w:t xml:space="preserve">ержден </w:t>
      </w:r>
      <w:r>
        <w:t xml:space="preserve">распоряжением </w:t>
      </w:r>
      <w:r>
        <w:rPr>
          <w:spacing w:val="-2"/>
        </w:rPr>
        <w:t>Правительства</w:t>
      </w:r>
    </w:p>
    <w:p w:rsidR="00AE7312" w:rsidRDefault="00CD21E8">
      <w:pPr>
        <w:pStyle w:val="a3"/>
        <w:spacing w:before="2" w:line="237" w:lineRule="auto"/>
        <w:ind w:left="7997" w:right="128" w:firstLine="787"/>
        <w:jc w:val="right"/>
      </w:pPr>
      <w:r>
        <w:t>Московской</w:t>
      </w:r>
      <w:r>
        <w:rPr>
          <w:spacing w:val="-15"/>
        </w:rPr>
        <w:t xml:space="preserve"> </w:t>
      </w:r>
      <w:r>
        <w:t>области от</w:t>
      </w:r>
      <w:r>
        <w:rPr>
          <w:spacing w:val="-4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707-</w:t>
      </w:r>
      <w:r>
        <w:rPr>
          <w:spacing w:val="-5"/>
        </w:rPr>
        <w:t>РП</w:t>
      </w:r>
    </w:p>
    <w:p w:rsidR="00AE7312" w:rsidRDefault="00AE7312">
      <w:pPr>
        <w:pStyle w:val="a3"/>
      </w:pPr>
    </w:p>
    <w:p w:rsidR="00AE7312" w:rsidRDefault="00CD21E8">
      <w:pPr>
        <w:ind w:left="2198" w:right="1637"/>
        <w:jc w:val="center"/>
        <w:rPr>
          <w:rFonts w:ascii="Arial" w:hAnsi="Arial"/>
          <w:b/>
          <w:sz w:val="24"/>
        </w:rPr>
      </w:pPr>
      <w:bookmarkStart w:id="2" w:name="_bookmark0"/>
      <w:bookmarkEnd w:id="2"/>
      <w:r>
        <w:rPr>
          <w:rFonts w:ascii="Arial" w:hAnsi="Arial"/>
          <w:b/>
          <w:spacing w:val="-4"/>
          <w:sz w:val="24"/>
        </w:rPr>
        <w:t>ПЛАН</w:t>
      </w:r>
    </w:p>
    <w:p w:rsidR="00AE7312" w:rsidRDefault="00CD21E8">
      <w:pPr>
        <w:spacing w:before="3"/>
        <w:ind w:left="570" w:right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РАБОТЫ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КОНЦЕПЦИИ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РАЗВИТИЯ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ДОПОЛНИТЕЛЬНОГО ОБРАЗОВАНИЯ ДЕТЕЙ ДО 2030 ГОДА, I ЭТАП (2022-2024 ГОДЫ)</w:t>
      </w:r>
    </w:p>
    <w:p w:rsidR="00AE7312" w:rsidRDefault="00CD21E8">
      <w:pPr>
        <w:ind w:left="2198" w:right="16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МОСКОВСКОЙ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ОБЛАСТИ</w:t>
      </w:r>
    </w:p>
    <w:p w:rsidR="00AE7312" w:rsidRDefault="00CD21E8">
      <w:pPr>
        <w:pStyle w:val="a3"/>
        <w:spacing w:before="11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233214</wp:posOffset>
                </wp:positionV>
                <wp:extent cx="651954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036" y="18287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18.363352pt;width:513.310000pt;height:1.44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7312" w:rsidRDefault="00AE7312">
      <w:pPr>
        <w:pStyle w:val="a3"/>
        <w:rPr>
          <w:rFonts w:ascii="Arial"/>
          <w:b/>
          <w:sz w:val="20"/>
        </w:rPr>
      </w:pPr>
    </w:p>
    <w:p w:rsidR="00AE7312" w:rsidRDefault="00AE7312">
      <w:pPr>
        <w:pStyle w:val="a3"/>
        <w:spacing w:before="6"/>
        <w:rPr>
          <w:rFonts w:ascii="Arial"/>
          <w:b/>
          <w:sz w:val="20"/>
        </w:rPr>
      </w:pPr>
    </w:p>
    <w:p w:rsidR="00AE7312" w:rsidRDefault="00AE7312">
      <w:pPr>
        <w:pStyle w:val="a3"/>
        <w:rPr>
          <w:rFonts w:ascii="Arial"/>
          <w:b/>
          <w:sz w:val="20"/>
        </w:rPr>
        <w:sectPr w:rsidR="00AE7312">
          <w:type w:val="continuous"/>
          <w:pgSz w:w="11910" w:h="16840"/>
          <w:pgMar w:top="800" w:right="425" w:bottom="280" w:left="425" w:header="720" w:footer="720" w:gutter="0"/>
          <w:cols w:space="720"/>
        </w:sectPr>
      </w:pPr>
    </w:p>
    <w:p w:rsidR="00AE7312" w:rsidRDefault="00AE7312">
      <w:pPr>
        <w:rPr>
          <w:rFonts w:ascii="Tahoma" w:hAnsi="Tahoma"/>
          <w:sz w:val="20"/>
        </w:rPr>
        <w:sectPr w:rsidR="00AE7312">
          <w:type w:val="continuous"/>
          <w:pgSz w:w="11910" w:h="16840"/>
          <w:pgMar w:top="800" w:right="425" w:bottom="280" w:left="425" w:header="720" w:footer="720" w:gutter="0"/>
          <w:cols w:num="2" w:space="720" w:equalWidth="0">
            <w:col w:w="3394" w:space="740"/>
            <w:col w:w="6926"/>
          </w:cols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6962C8">
        <w:trPr>
          <w:trHeight w:val="758"/>
        </w:trPr>
        <w:tc>
          <w:tcPr>
            <w:tcW w:w="4806" w:type="dxa"/>
            <w:gridSpan w:val="2"/>
          </w:tcPr>
          <w:p w:rsidR="00AE7312" w:rsidRDefault="00CD21E8">
            <w:pPr>
              <w:pStyle w:val="TableParagraph"/>
              <w:spacing w:before="97"/>
              <w:ind w:left="9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2583" w:type="dxa"/>
          </w:tcPr>
          <w:p w:rsidR="00AE7312" w:rsidRDefault="00CD21E8">
            <w:pPr>
              <w:pStyle w:val="TableParagraph"/>
              <w:spacing w:before="97"/>
              <w:ind w:left="673" w:right="165" w:hanging="49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Целевых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AE7312" w:rsidTr="006962C8">
        <w:trPr>
          <w:trHeight w:val="479"/>
        </w:trPr>
        <w:tc>
          <w:tcPr>
            <w:tcW w:w="4806" w:type="dxa"/>
            <w:gridSpan w:val="2"/>
          </w:tcPr>
          <w:p w:rsidR="00AE7312" w:rsidRDefault="00CD21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3" w:type="dxa"/>
          </w:tcPr>
          <w:p w:rsidR="00AE7312" w:rsidRDefault="00CD21E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E7312" w:rsidTr="006962C8">
        <w:trPr>
          <w:trHeight w:val="480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4720" w:type="dxa"/>
            <w:gridSpan w:val="5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AE7312" w:rsidTr="006962C8">
        <w:trPr>
          <w:trHeight w:val="4345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522"/>
              <w:rPr>
                <w:sz w:val="24"/>
              </w:rPr>
            </w:pPr>
            <w:r>
              <w:rPr>
                <w:sz w:val="24"/>
              </w:rPr>
              <w:t>Совершенствование механизмов финансирования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общеобразовательных программ,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 организациями, профессиональными образовательными организациями, образовательными организациями высшего образования, в том числе посредством сетевой формы</w:t>
            </w:r>
          </w:p>
          <w:p w:rsidR="00AE7312" w:rsidRDefault="00CD21E8">
            <w:pPr>
              <w:pStyle w:val="TableParagraph"/>
              <w:spacing w:before="1" w:line="237" w:lineRule="auto"/>
              <w:ind w:right="102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9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9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4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финансов Московской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области, органы местного </w:t>
            </w: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4"/>
              <w:rPr>
                <w:sz w:val="24"/>
              </w:rPr>
            </w:pPr>
            <w:r>
              <w:rPr>
                <w:sz w:val="24"/>
              </w:rPr>
              <w:t xml:space="preserve">Обновленные правила </w:t>
            </w:r>
            <w:r>
              <w:rPr>
                <w:spacing w:val="-2"/>
                <w:sz w:val="24"/>
              </w:rPr>
              <w:t>персонифицированного финансирования дополнительного</w:t>
            </w:r>
          </w:p>
          <w:p w:rsidR="00AE7312" w:rsidRDefault="00CD21E8">
            <w:pPr>
              <w:pStyle w:val="TableParagraph"/>
              <w:spacing w:before="3"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образования детей в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6962C8">
        <w:trPr>
          <w:trHeight w:val="2967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522"/>
              <w:rPr>
                <w:sz w:val="24"/>
              </w:rPr>
            </w:pPr>
            <w:r>
              <w:rPr>
                <w:sz w:val="24"/>
              </w:rPr>
              <w:t>Совершенствование системы региональных сервисов, обеспечивающих доступ 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реализующих дополнительные общеобразовательные программы в Московской области, запись на обучение по дополнительной общеобразовательной программе, в 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z w:val="24"/>
              </w:rPr>
              <w:t>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"Единая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1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headerReference w:type="default" r:id="rId8"/>
          <w:footerReference w:type="default" r:id="rId9"/>
          <w:pgSz w:w="16840" w:h="11910" w:orient="landscape"/>
          <w:pgMar w:top="1400" w:right="0" w:bottom="1120" w:left="1275" w:header="384" w:footer="935" w:gutter="0"/>
          <w:pgNumType w:start="3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58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система, содержащая сведения о возможностях дополнительного образования на территории Московской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ЕИС </w:t>
            </w:r>
            <w:r>
              <w:rPr>
                <w:spacing w:val="-4"/>
                <w:sz w:val="24"/>
              </w:rPr>
              <w:t>ДО)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акта Министерства образования Московской области о введении механизма определения рейтинга организаций дополнительного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 области, 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 образо</w:t>
            </w:r>
            <w:r>
              <w:rPr>
                <w:sz w:val="24"/>
              </w:rPr>
              <w:t>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AE7312" w:rsidRDefault="00CD21E8">
            <w:pPr>
              <w:pStyle w:val="TableParagraph"/>
              <w:spacing w:before="3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</w:t>
            </w:r>
          </w:p>
          <w:p w:rsidR="00AE7312" w:rsidRDefault="00CD21E8">
            <w:pPr>
              <w:pStyle w:val="TableParagraph"/>
              <w:spacing w:before="3"/>
              <w:ind w:right="48"/>
              <w:rPr>
                <w:sz w:val="24"/>
              </w:rPr>
            </w:pPr>
            <w:r>
              <w:rPr>
                <w:sz w:val="24"/>
              </w:rPr>
              <w:t>"Областной центр развития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и патриотического воспитания детей и молодежи" (далее - ГБОУ ДО МО ОЦР ДОПВ)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 акт Министерства</w:t>
            </w:r>
          </w:p>
          <w:p w:rsidR="00AE7312" w:rsidRDefault="00CD21E8">
            <w:pPr>
              <w:pStyle w:val="TableParagraph"/>
              <w:spacing w:before="6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688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 акта Министерства культуры и</w:t>
            </w:r>
          </w:p>
          <w:p w:rsidR="00AE7312" w:rsidRDefault="00CD21E8">
            <w:pPr>
              <w:pStyle w:val="TableParagraph"/>
              <w:spacing w:before="0"/>
              <w:ind w:right="522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утверждении рейтингования организаций дополнительного образования сферы культуры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Государственное автономное </w:t>
            </w:r>
            <w:r>
              <w:rPr>
                <w:spacing w:val="-2"/>
                <w:sz w:val="24"/>
              </w:rPr>
              <w:t>профессиональное</w:t>
            </w:r>
          </w:p>
          <w:p w:rsidR="00AE7312" w:rsidRDefault="00CD21E8">
            <w:pPr>
              <w:pStyle w:val="TableParagraph"/>
              <w:spacing w:before="0"/>
              <w:ind w:right="170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Московской области "Московский Губернский колледж искусств" (далее - ГАПОУ МО "МГКИ")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24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акт Министерства культуры </w:t>
            </w:r>
            <w:r>
              <w:rPr>
                <w:sz w:val="24"/>
              </w:rPr>
              <w:t>и туризма Московской области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032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AE7312" w:rsidRDefault="00CD21E8">
            <w:pPr>
              <w:pStyle w:val="TableParagraph"/>
              <w:spacing w:before="4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r>
              <w:rPr>
                <w:spacing w:val="-2"/>
                <w:sz w:val="24"/>
              </w:rPr>
              <w:t>дополнительных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ГБОУ ДО МО ОЦР ДОПВ,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 w:line="242" w:lineRule="auto"/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141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7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бюджетное образовательное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учреждение высшего образования Московской области "Академия социального</w:t>
            </w:r>
          </w:p>
          <w:p w:rsidR="00AE7312" w:rsidRDefault="00CD21E8">
            <w:pPr>
              <w:pStyle w:val="TableParagraph"/>
              <w:spacing w:before="0" w:line="242" w:lineRule="auto"/>
              <w:ind w:right="124"/>
              <w:rPr>
                <w:sz w:val="24"/>
              </w:rPr>
            </w:pPr>
            <w:r>
              <w:rPr>
                <w:sz w:val="24"/>
              </w:rPr>
              <w:t>управления"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ГБОУ ВО МО "АСОУ")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136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5"/>
                <w:sz w:val="24"/>
              </w:rPr>
              <w:t xml:space="preserve"> ее</w:t>
            </w:r>
          </w:p>
          <w:p w:rsidR="00AE7312" w:rsidRDefault="00CD21E8"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профессионального мастерства руководящих и педагогических кадров сферы дополнительного</w:t>
            </w:r>
          </w:p>
          <w:p w:rsidR="00AE7312" w:rsidRDefault="00CD21E8">
            <w:pPr>
              <w:pStyle w:val="TableParagraph"/>
              <w:spacing w:before="0"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83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ГБОУ ДО МО ОЦР ДОПВ,</w:t>
            </w:r>
          </w:p>
          <w:p w:rsidR="00AE7312" w:rsidRDefault="00CD21E8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"АСОУ"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 ее реализации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583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рекомендаций по развитию наставничества в системе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962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реализация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регионального плана развития дополнительного образования технической и естественнонаучной направленностей с привлечением инновационных организаций дополнительного образования детей (Кванториумы,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IT-кубы,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научной коллаборации Московской области (далее - ДНК), Точки роста) для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ГБОУ ДО МО ОЦР ДОПВ,</w:t>
            </w:r>
          </w:p>
          <w:p w:rsidR="00AE7312" w:rsidRDefault="00CD21E8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"АСОУ",</w:t>
            </w:r>
          </w:p>
          <w:p w:rsidR="00AE7312" w:rsidRDefault="00CD21E8">
            <w:pPr>
              <w:pStyle w:val="TableParagraph"/>
              <w:spacing w:before="5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Кванториумы,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IT-кубы,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ДНК, Точки роста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 проекта "</w:t>
            </w:r>
            <w:r>
              <w:rPr>
                <w:sz w:val="24"/>
              </w:rPr>
              <w:t xml:space="preserve">Наука в </w:t>
            </w:r>
            <w:r>
              <w:rPr>
                <w:spacing w:val="-2"/>
                <w:sz w:val="24"/>
              </w:rPr>
              <w:t>Подмосковье"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863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совершенствования сети технологических кружков для подготовки нового поколения 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инженеров, ученых и создания условий для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415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утверждение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региональной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регионального и муниципальных</w:t>
            </w:r>
          </w:p>
          <w:p w:rsidR="00AE7312" w:rsidRDefault="00CD21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Утвержденная программа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4720" w:type="dxa"/>
            <w:gridSpan w:val="5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</w:tr>
      <w:tr w:rsidR="00AE7312" w:rsidTr="000F7998">
        <w:trPr>
          <w:trHeight w:val="3793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анализа доступности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 и приоритетных направлений развития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соответствии с социально- экономическими потребностями Московской области, а также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потребностями для различных категорий детей, в том числе детей с ограниченными </w:t>
            </w:r>
            <w:r>
              <w:rPr>
                <w:sz w:val="24"/>
              </w:rPr>
              <w:t>возможностями здоровья и детей-инвалидов, детей, находящихся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1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</w:t>
            </w:r>
            <w:r>
              <w:rPr>
                <w:sz w:val="24"/>
              </w:rPr>
              <w:t>рта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технопарка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310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"Кванториум"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964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>Администрация</w:t>
            </w:r>
          </w:p>
          <w:p w:rsidR="00AE7312" w:rsidRDefault="00CD21E8">
            <w:pPr>
              <w:pStyle w:val="TableParagraph"/>
              <w:spacing w:before="3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Дмитровского городского округа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240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увеличения количества обучающихся в сфере дополнительного образования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 Министерство культуры и</w:t>
            </w:r>
          </w:p>
          <w:p w:rsidR="00AE7312" w:rsidRDefault="00CD21E8">
            <w:pPr>
              <w:pStyle w:val="TableParagraph"/>
              <w:spacing w:before="2"/>
              <w:ind w:right="10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3" w:line="237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6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62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</w:t>
            </w:r>
            <w:r>
              <w:rPr>
                <w:spacing w:val="-2"/>
                <w:sz w:val="24"/>
              </w:rPr>
              <w:t>о самоуправления муниципальных образований Московской области,</w:t>
            </w:r>
          </w:p>
          <w:p w:rsidR="00AE7312" w:rsidRDefault="00CD21E8">
            <w:pPr>
              <w:pStyle w:val="TableParagraph"/>
              <w:spacing w:before="3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345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лучших практик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области, включая</w:t>
            </w:r>
          </w:p>
          <w:p w:rsidR="00AE7312" w:rsidRDefault="00CD21E8">
            <w:pPr>
              <w:pStyle w:val="TableParagraph"/>
              <w:spacing w:before="6" w:line="237" w:lineRule="auto"/>
              <w:ind w:right="705"/>
              <w:rPr>
                <w:sz w:val="24"/>
              </w:rPr>
            </w:pPr>
            <w:r>
              <w:rPr>
                <w:sz w:val="24"/>
              </w:rPr>
              <w:t>различные категории детей (с 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AE7312" w:rsidRDefault="00CD21E8">
            <w:pPr>
              <w:pStyle w:val="TableParagraph"/>
              <w:spacing w:before="6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на длительном</w:t>
            </w:r>
          </w:p>
          <w:p w:rsidR="00AE7312" w:rsidRDefault="00CD21E8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лечении),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 взаимодействия, с участием</w:t>
            </w:r>
          </w:p>
          <w:p w:rsidR="00AE7312" w:rsidRDefault="00CD21E8">
            <w:pPr>
              <w:pStyle w:val="TableParagraph"/>
              <w:spacing w:before="3"/>
              <w:ind w:right="165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сектора экономики, а также применения электронного обучения и дистанционных образовательных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Электронный реестр лучших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E7312" w:rsidRDefault="00CD21E8">
            <w:pPr>
              <w:pStyle w:val="TableParagraph"/>
              <w:spacing w:before="3"/>
              <w:ind w:right="25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 xml:space="preserve">разования детей в Московской области, 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310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технологий.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 реестра лучших практик в сфере</w:t>
            </w:r>
          </w:p>
          <w:p w:rsidR="00AE7312" w:rsidRDefault="00CD21E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7658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 w:line="242" w:lineRule="auto"/>
              <w:ind w:right="1487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0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 исключением дополнительных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предпрофессиональных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искусств, а также дополнительных образовательных программ спортивной подготовки, реализуемых с 1 января 2023 года)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компетентностей, связанных с эмоциональным, физическим, интеллектуальным, духовным развитием человека на основании анализа социально- экономических потребностей Московской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 детей, в том числе с учетом опыта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Талант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успех", проектов Национальной технологической инициативы, </w:t>
            </w:r>
            <w:hyperlink r:id="rId10">
              <w:r>
                <w:rPr>
                  <w:color w:val="0000FF"/>
                  <w:sz w:val="24"/>
                </w:rPr>
                <w:t>Концепции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развития творческих (креативных) индустрий и механизмов осущест</w:t>
            </w:r>
            <w:r>
              <w:rPr>
                <w:sz w:val="24"/>
              </w:rPr>
              <w:t>вления их государственной поддержки в крупных и крупнейших городских агломерациях до 2030 года,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распоряжением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3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образования, отчет в </w:t>
            </w:r>
            <w:r>
              <w:rPr>
                <w:spacing w:val="-2"/>
                <w:sz w:val="24"/>
              </w:rPr>
              <w:t>Министерство просвещения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037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AE7312" w:rsidRDefault="00CD21E8">
            <w:pPr>
              <w:pStyle w:val="TableParagraph"/>
              <w:spacing w:before="0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N 2613-р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688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3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участвующих в мероприятиях</w:t>
            </w:r>
          </w:p>
          <w:p w:rsidR="00AE7312" w:rsidRDefault="00CD21E8">
            <w:pPr>
              <w:pStyle w:val="TableParagraph"/>
              <w:spacing w:before="5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региональных систем</w:t>
            </w:r>
          </w:p>
          <w:p w:rsidR="00AE7312" w:rsidRDefault="00CD21E8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организаций негосударственного </w:t>
            </w:r>
            <w:r>
              <w:rPr>
                <w:spacing w:val="-2"/>
                <w:sz w:val="24"/>
              </w:rPr>
              <w:t>сектора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 области, Министерство физической культуры и спорта Московской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 местного самоуправления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</w:t>
            </w:r>
          </w:p>
          <w:p w:rsidR="00AE7312" w:rsidRDefault="00CD21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Московской области, 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 программ, 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обучающихся функциональной, технологической, финансовой, экологической грамотности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 органы местного самоуправления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</w:t>
            </w:r>
            <w:r>
              <w:rPr>
                <w:sz w:val="24"/>
              </w:rPr>
              <w:t>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0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4" w:line="237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58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42" w:lineRule="auto"/>
              <w:ind w:right="147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0"/>
              <w:ind w:right="541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общеобразовательных программ,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преодоление школьной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Министерство образования Московской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 местного самоуправления 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141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неуспешности,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24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 w:line="242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793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информационно-консультационной </w:t>
            </w:r>
            <w:r>
              <w:rPr>
                <w:sz w:val="24"/>
              </w:rPr>
              <w:t>адресной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 детей на участие в дополнительных общеразвивающих программах независимо от места проживания, состояния здоровья, социально- экономического положения семьи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 w:line="242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410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Функционирование в Московской области Научно-методического центра ГАПОУ МО "МКГИ", обеспечивающего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 методическое и ресурсное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культуры и искусств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4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310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Московской области ресурсных центров,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направленностей дополнительного образования детей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406"/>
              <w:rPr>
                <w:sz w:val="24"/>
              </w:rPr>
            </w:pPr>
            <w:r>
              <w:rPr>
                <w:sz w:val="24"/>
              </w:rPr>
              <w:t>Московской области, ГБОУ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ресурсных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9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 w:line="242" w:lineRule="auto"/>
              <w:ind w:right="837"/>
              <w:rPr>
                <w:sz w:val="24"/>
              </w:rPr>
            </w:pPr>
            <w:r>
              <w:rPr>
                <w:sz w:val="24"/>
              </w:rPr>
              <w:t>Увеличение количества детей, осваивающих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предпрофессиональные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 искусств в детских школах </w:t>
            </w:r>
            <w:r>
              <w:rPr>
                <w:spacing w:val="-2"/>
                <w:sz w:val="24"/>
              </w:rPr>
              <w:t>искусств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органы местного</w:t>
            </w:r>
          </w:p>
          <w:p w:rsidR="00AE7312" w:rsidRDefault="00CD21E8">
            <w:pPr>
              <w:pStyle w:val="TableParagraph"/>
              <w:spacing w:before="2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культуры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3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культуры,</w:t>
            </w:r>
          </w:p>
          <w:p w:rsidR="00AE7312" w:rsidRDefault="00CD21E8">
            <w:pPr>
              <w:pStyle w:val="TableParagraph"/>
              <w:spacing w:before="0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066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0"/>
              <w:ind w:right="406"/>
              <w:rPr>
                <w:sz w:val="24"/>
              </w:rPr>
            </w:pPr>
            <w:r>
              <w:rPr>
                <w:sz w:val="24"/>
              </w:rPr>
              <w:t>программы и мероприятия ранней профориентации,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обеспечивающие ознакомление с современными профессиями и "профессиями будущего", поддержку</w:t>
            </w:r>
          </w:p>
          <w:p w:rsidR="00AE7312" w:rsidRDefault="00CD21E8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самоопределения, 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карьеры, включающие инструменты профессиональных </w:t>
            </w:r>
            <w:r>
              <w:rPr>
                <w:sz w:val="24"/>
              </w:rPr>
              <w:t>проб, стажировок на площадках реального сектора экономики, взаимодействие с наставниками со стороны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1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организации,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 w:line="242" w:lineRule="auto"/>
              <w:ind w:right="10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 программы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863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профессиональных образовательных организаций и образовательных организаций высшего образования, 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будущее", "Проектория", WorldSkills Russia Juniors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(или) их родителей (законных</w:t>
            </w:r>
          </w:p>
          <w:p w:rsidR="00AE7312" w:rsidRDefault="00CD21E8">
            <w:pPr>
              <w:pStyle w:val="TableParagraph"/>
              <w:spacing w:before="6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качеством предоставления</w:t>
            </w:r>
          </w:p>
          <w:p w:rsidR="00AE7312" w:rsidRDefault="00CD21E8">
            <w:pPr>
              <w:pStyle w:val="TableParagraph"/>
              <w:spacing w:before="3"/>
              <w:ind w:right="522"/>
              <w:rPr>
                <w:sz w:val="24"/>
              </w:rPr>
            </w:pPr>
            <w:r>
              <w:rPr>
                <w:sz w:val="24"/>
              </w:rPr>
              <w:t>образовательных услуг в сфере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3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3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Распространение походно- экспедиционной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экскурсионной 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обучающимися при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0"/>
              <w:ind w:right="401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пределами фактического местонахождения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E7312" w:rsidRDefault="00CD21E8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 шк</w:t>
            </w:r>
            <w:r>
              <w:rPr>
                <w:sz w:val="24"/>
              </w:rPr>
              <w:t>ол искусств и организаций,</w:t>
            </w:r>
          </w:p>
          <w:p w:rsidR="00AE7312" w:rsidRDefault="00CD21E8">
            <w:pPr>
              <w:pStyle w:val="TableParagraph"/>
              <w:spacing w:before="5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 программы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758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 2023 года)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623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Разработка и использование в образовательной деятельности туристских маршрутов для ознакомления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культурой, традициями, природой Московской области, а также для знакомства с лицами, внесшими весомый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 числе предназначенных для включения во внеурочную деятельность и программы мероприятий с обучающимися.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Создание регионального р</w:t>
            </w:r>
            <w:r>
              <w:rPr>
                <w:sz w:val="24"/>
              </w:rPr>
              <w:t>еестра 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историей, культурой, традициями и природой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 </w:t>
            </w:r>
            <w:r>
              <w:rPr>
                <w:spacing w:val="-2"/>
                <w:sz w:val="24"/>
              </w:rPr>
              <w:t>маршрутов,</w:t>
            </w:r>
          </w:p>
          <w:p w:rsidR="00AE7312" w:rsidRDefault="00CD21E8">
            <w:pPr>
              <w:pStyle w:val="TableParagraph"/>
              <w:spacing w:before="0"/>
              <w:ind w:right="2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 муниципальных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образований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>осуществляющ</w:t>
            </w:r>
            <w:r>
              <w:rPr>
                <w:spacing w:val="-2"/>
                <w:sz w:val="24"/>
              </w:rPr>
              <w:t xml:space="preserve">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857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Формирование Календаря областных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всероссийских мероприятий в системе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в сфере образования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Министерство физической культуры и спорта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региональных этапов </w:t>
            </w:r>
            <w:r>
              <w:rPr>
                <w:spacing w:val="-2"/>
                <w:sz w:val="24"/>
              </w:rPr>
              <w:t xml:space="preserve">всероссийских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310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мероприятий в сфере художественного образования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ГАПОУ МО "МГКИ"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художественного образования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Министерство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688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иных конкурсных мероприятий для детей, каникулярных профориентационных школ, профильных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специализированных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501"/>
              <w:rPr>
                <w:sz w:val="24"/>
              </w:rPr>
            </w:pPr>
            <w:r>
              <w:rPr>
                <w:sz w:val="24"/>
              </w:rPr>
              <w:t>Московской области, 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1"/>
              <w:ind w:right="10"/>
              <w:rPr>
                <w:sz w:val="24"/>
              </w:rPr>
            </w:pPr>
            <w:r>
              <w:rPr>
                <w:sz w:val="24"/>
              </w:rPr>
              <w:t>Образовательный центр "Взлет",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693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8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AE7312" w:rsidRDefault="00CD21E8">
            <w:pPr>
              <w:pStyle w:val="TableParagraph"/>
              <w:spacing w:before="0"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отдельному плану) Большого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юношеского творчества, в том числе для детей с ограниченными возможностями здоровья (с международным участием)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8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8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688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Организация проведения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 "Искусство - Технологии - Спорт"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</w:t>
            </w:r>
            <w:r>
              <w:rPr>
                <w:sz w:val="24"/>
              </w:rPr>
              <w:t>азования,</w:t>
            </w:r>
          </w:p>
          <w:p w:rsidR="00AE7312" w:rsidRDefault="00CD21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753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регионального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интерактивного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мастер-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5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5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5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141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классов "Культурное достояние 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России",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сохранение традиций и развитие системы дополнительного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декоративно- прикладного и изобразительного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4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Создание и развитие школьных театров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AE7312" w:rsidRDefault="00CD21E8">
            <w:pPr>
              <w:pStyle w:val="TableParagraph"/>
              <w:spacing w:before="4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организациях Московской области. 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("дорожной карты") по созданию и развитию школьных театров на 2021-2024 годы в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/>
              <w:rPr>
                <w:sz w:val="24"/>
              </w:rPr>
            </w:pPr>
            <w:r>
              <w:rPr>
                <w:sz w:val="24"/>
              </w:rPr>
              <w:t>II-IV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4"/>
                <w:sz w:val="24"/>
              </w:rPr>
              <w:t>года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4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4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области; ГБОУ ДО МО ОЦР ДОПВ,</w:t>
            </w:r>
          </w:p>
          <w:p w:rsidR="00AE7312" w:rsidRDefault="00CD21E8">
            <w:pPr>
              <w:pStyle w:val="TableParagraph"/>
              <w:spacing w:before="0" w:line="242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0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 xml:space="preserve">осуществляющих </w:t>
            </w:r>
            <w:r>
              <w:rPr>
                <w:sz w:val="24"/>
              </w:rPr>
              <w:t xml:space="preserve">управление в 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0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310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региональных этапов общероссийских конкурсов "Лучшая детская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"Молодые дарования России"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региональных этапов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857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4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областного педагогического совета</w:t>
            </w:r>
          </w:p>
          <w:p w:rsidR="00AE7312" w:rsidRDefault="00CD21E8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руководителей образовательных организаций сферы культуры 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мероприятий, посвященных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ласти, ГАПОУ МО "МГКИ"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967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отраслевой системы дополнительного 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по вопросам реализации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AE7312" w:rsidRDefault="00CD21E8">
            <w:pPr>
              <w:pStyle w:val="TableParagraph"/>
              <w:spacing w:before="0" w:line="242" w:lineRule="auto"/>
              <w:ind w:right="448"/>
              <w:rPr>
                <w:sz w:val="24"/>
              </w:rPr>
            </w:pPr>
            <w:r>
              <w:rPr>
                <w:sz w:val="24"/>
              </w:rPr>
              <w:t>предпрофессиональных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 значимых для развития и (или)</w:t>
            </w:r>
          </w:p>
          <w:p w:rsidR="00AE7312" w:rsidRDefault="00CD21E8">
            <w:pPr>
              <w:pStyle w:val="TableParagraph"/>
              <w:spacing w:before="0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отечественного искусства, кадрового обеспечения</w:t>
            </w:r>
          </w:p>
          <w:p w:rsidR="00AE7312" w:rsidRDefault="00CD21E8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792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Создание условий для учета достижений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 при формировании цифрового</w:t>
            </w:r>
          </w:p>
          <w:p w:rsidR="00AE7312" w:rsidRDefault="00CD21E8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 федеральной информационно- сервисной платформы цифровой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числе учет указанных достижений при формировании индивидуальной образовательной траектории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0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3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Московской области, 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136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наполнения единого национального портала дополнительного образования детей лучшими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методическими </w:t>
            </w:r>
            <w:r>
              <w:rPr>
                <w:spacing w:val="-2"/>
                <w:sz w:val="24"/>
              </w:rPr>
              <w:t>разработками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</w:t>
            </w:r>
            <w:r>
              <w:rPr>
                <w:sz w:val="24"/>
              </w:rPr>
              <w:t>ической культуры и спорта Московской области,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line="242" w:lineRule="auto"/>
              <w:ind w:right="60"/>
              <w:rPr>
                <w:sz w:val="24"/>
              </w:rPr>
            </w:pPr>
            <w:r>
              <w:rPr>
                <w:sz w:val="24"/>
              </w:rPr>
              <w:t>Информационные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485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305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наполнения портала художественного образования лучшими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 разработками в области искусств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ГАПОУ МО "МГКИ"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Информационные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136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Создание и формирование реестра адаптированных дополнительных 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с ограниченными</w:t>
            </w:r>
          </w:p>
          <w:p w:rsidR="00AE7312" w:rsidRDefault="00CD21E8">
            <w:pPr>
              <w:pStyle w:val="TableParagraph"/>
              <w:spacing w:before="1"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детей-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реестр </w:t>
            </w:r>
            <w:r>
              <w:rPr>
                <w:spacing w:val="-2"/>
                <w:sz w:val="24"/>
              </w:rPr>
              <w:t>адаптированных программ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241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/>
              <w:ind w:right="89"/>
              <w:rPr>
                <w:sz w:val="24"/>
              </w:rPr>
            </w:pPr>
            <w:r>
              <w:rPr>
                <w:sz w:val="24"/>
              </w:rPr>
              <w:t>Вовлечение детей, находящихся в трудной жизненной ситуации, в том числе детей с ограниченными возможностями здоровья, детей- инвалидов, д</w:t>
            </w:r>
            <w:r>
              <w:rPr>
                <w:sz w:val="24"/>
              </w:rPr>
              <w:t>етей-сирот и детей, оставшихся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 в занятия дополнительным</w:t>
            </w:r>
          </w:p>
          <w:p w:rsidR="00AE7312" w:rsidRDefault="00CD21E8">
            <w:pPr>
              <w:pStyle w:val="TableParagraph"/>
              <w:spacing w:before="3"/>
              <w:ind w:right="165"/>
              <w:rPr>
                <w:sz w:val="24"/>
              </w:rPr>
            </w:pPr>
            <w:r>
              <w:rPr>
                <w:sz w:val="24"/>
              </w:rPr>
              <w:t>образованием,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(или) творческие конкурсы, физкультурные и спортивные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862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425"/>
              <w:rPr>
                <w:sz w:val="24"/>
              </w:rPr>
            </w:pPr>
            <w:r>
              <w:rPr>
                <w:sz w:val="24"/>
              </w:rPr>
              <w:t>Размещение в федеральной 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системе "Единый портал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(функций)" сведений об организациях, реализующих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9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9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4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758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4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сетью детских школ искусств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 Московской области в целях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политики в сфере художественного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</w:t>
            </w:r>
            <w:r>
              <w:rPr>
                <w:sz w:val="24"/>
              </w:rPr>
              <w:t>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органы местного</w:t>
            </w:r>
          </w:p>
          <w:p w:rsidR="00AE7312" w:rsidRDefault="00CD21E8">
            <w:pPr>
              <w:pStyle w:val="TableParagraph"/>
              <w:spacing w:before="3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культуры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688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 Московской области школьных спортивных клубов, наполнение</w:t>
            </w:r>
          </w:p>
          <w:p w:rsidR="00AE7312" w:rsidRDefault="00CD21E8">
            <w:pPr>
              <w:pStyle w:val="TableParagraph"/>
              <w:spacing w:before="2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реестра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клубов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площадке по направлению "физическая</w:t>
            </w:r>
          </w:p>
          <w:p w:rsidR="00AE7312" w:rsidRDefault="00CD21E8">
            <w:pPr>
              <w:pStyle w:val="TableParagraph"/>
              <w:spacing w:before="0" w:line="242" w:lineRule="auto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образовании" (далее - ЕИПФКиС РФ)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0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Информация о реестре школьных спортивных клубов,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ЕИПФКиС РФ,</w:t>
            </w:r>
          </w:p>
          <w:p w:rsidR="00AE7312" w:rsidRDefault="00CD21E8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962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 мероприятий Программа 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детско-юношеского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 до 2030 года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 физической культуры и спорта Московской области, 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1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3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141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522"/>
              <w:rPr>
                <w:sz w:val="24"/>
              </w:rPr>
            </w:pPr>
            <w:r>
              <w:rPr>
                <w:sz w:val="24"/>
              </w:rPr>
              <w:t>Создание реестра "Образцовых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 области". Методическое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 w:right="444"/>
              <w:rPr>
                <w:sz w:val="24"/>
              </w:rPr>
            </w:pPr>
            <w:r>
              <w:rPr>
                <w:sz w:val="24"/>
              </w:rPr>
              <w:t>III-IV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кварталы 2022 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AE7312" w:rsidRDefault="00CD21E8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образцовых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коллективов на сайте ГБОУ ДО МО ОЦР ДОПВ,</w:t>
            </w:r>
          </w:p>
          <w:p w:rsidR="00AE7312" w:rsidRDefault="00CD21E8">
            <w:pPr>
              <w:pStyle w:val="TableParagraph"/>
              <w:spacing w:before="2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61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4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школьных музеев,</w:t>
            </w:r>
          </w:p>
          <w:p w:rsidR="00AE7312" w:rsidRDefault="00CD21E8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интегрирована с образовательными программами и программами воспитания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 числе по развитию краеведческой деятельности. Размещение их в Реестре Школьных музеев (сайт Федерального государственного бюджетного образовательного</w:t>
            </w:r>
          </w:p>
          <w:p w:rsidR="00AE7312" w:rsidRDefault="00CD21E8">
            <w:pPr>
              <w:pStyle w:val="TableParagraph"/>
              <w:spacing w:before="0"/>
              <w:ind w:right="522"/>
              <w:rPr>
                <w:sz w:val="24"/>
              </w:rPr>
            </w:pPr>
            <w:r>
              <w:rPr>
                <w:sz w:val="24"/>
              </w:rPr>
              <w:t>учреждения дополнительного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 дополнительног</w:t>
            </w:r>
            <w:r>
              <w:rPr>
                <w:sz w:val="24"/>
              </w:rPr>
              <w:t>о образования и</w:t>
            </w:r>
          </w:p>
          <w:p w:rsidR="00AE7312" w:rsidRDefault="00CD21E8">
            <w:pPr>
              <w:pStyle w:val="TableParagraph"/>
              <w:spacing w:before="4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(далее - ФГБОУ ДО ФЦДО)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реестре школьных музеев,</w:t>
            </w:r>
          </w:p>
          <w:p w:rsidR="00AE7312" w:rsidRDefault="00CD21E8">
            <w:pPr>
              <w:pStyle w:val="TableParagraph"/>
              <w:spacing w:before="7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размещенном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 ФГБОУ ДО ФЦДО,</w:t>
            </w:r>
          </w:p>
          <w:p w:rsidR="00AE7312" w:rsidRDefault="00CD21E8">
            <w:pPr>
              <w:pStyle w:val="TableParagraph"/>
              <w:spacing w:before="3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136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Поддержка развития сети ботанических садов на базе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области; ГБОУ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5" w:line="237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6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5" w:line="237" w:lineRule="auto"/>
              <w:ind w:right="455"/>
              <w:rPr>
                <w:sz w:val="24"/>
              </w:rPr>
            </w:pP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>осуществляющих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58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24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образования,</w:t>
            </w:r>
          </w:p>
          <w:p w:rsidR="00AE7312" w:rsidRDefault="00CD21E8">
            <w:pPr>
              <w:pStyle w:val="TableParagraph"/>
              <w:spacing w:before="1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4720" w:type="dxa"/>
            <w:gridSpan w:val="5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AE7312" w:rsidTr="000F7998">
        <w:trPr>
          <w:trHeight w:val="351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4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Предоставление муниципальным образованиям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E7312" w:rsidRDefault="00CD21E8">
            <w:pPr>
              <w:pStyle w:val="TableParagraph"/>
              <w:spacing w:before="4"/>
              <w:ind w:right="68"/>
              <w:rPr>
                <w:sz w:val="24"/>
              </w:rPr>
            </w:pPr>
            <w:r>
              <w:rPr>
                <w:sz w:val="24"/>
              </w:rPr>
              <w:t>субсидий из федерального бюджета и бюджета Московской области на модернизацию инфраструктуры дополнительного образований 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том числе обновление материально- технической базы, проведение ка</w:t>
            </w:r>
            <w:r>
              <w:rPr>
                <w:sz w:val="24"/>
              </w:rPr>
              <w:t>питального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реконструкции зданий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4" w:line="237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415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условий для развития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общеобразовательных организациях, работающих по модели "Школа полного дня"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3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031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Сохранение сети детских школ искусств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z w:val="24"/>
              </w:rPr>
              <w:t>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в области культуры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органы местного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культуры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158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культуры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857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реализующих дополнительные образовательные программы спортивной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ведении органов управления в сфере физической культуры и спорта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главы муниципальных образований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спорта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79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4720" w:type="dxa"/>
            <w:gridSpan w:val="5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AE7312" w:rsidTr="000F7998">
        <w:trPr>
          <w:trHeight w:val="3519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/>
              <w:ind w:right="165"/>
              <w:rPr>
                <w:sz w:val="24"/>
              </w:rPr>
            </w:pPr>
            <w:r>
              <w:rPr>
                <w:sz w:val="24"/>
              </w:rPr>
              <w:t>Создание и обеспечение функционирования системы подготовки, непрерывного педагогического образования и повышение квалификации педагогических кадров и руководящих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образования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"АСОУ",</w:t>
            </w:r>
          </w:p>
          <w:p w:rsidR="00AE7312" w:rsidRDefault="00CD21E8">
            <w:pPr>
              <w:pStyle w:val="TableParagraph"/>
              <w:spacing w:before="0" w:line="242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0"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584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областных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всероссийских конкурсов профессионального</w:t>
            </w:r>
          </w:p>
          <w:p w:rsidR="00AE7312" w:rsidRDefault="00CD21E8">
            <w:pPr>
              <w:pStyle w:val="TableParagraph"/>
              <w:spacing w:before="0" w:line="242" w:lineRule="auto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 развития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5175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специалистов 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("Сердце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отдаю детям", "Воспитать человека", конкурс лучших образовательных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практик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основам безопасного поведения на дорогах", "Учитель здоровья" и др.), в сфере</w:t>
            </w:r>
            <w:r>
              <w:rPr>
                <w:sz w:val="24"/>
              </w:rPr>
              <w:t xml:space="preserve"> культуры, среди педагогических</w:t>
            </w:r>
          </w:p>
          <w:p w:rsidR="00AE7312" w:rsidRDefault="00CD21E8">
            <w:pPr>
              <w:pStyle w:val="TableParagraph"/>
              <w:spacing w:before="0"/>
              <w:ind w:right="218"/>
              <w:rPr>
                <w:sz w:val="24"/>
              </w:rPr>
            </w:pPr>
            <w:r>
              <w:rPr>
                <w:sz w:val="24"/>
              </w:rPr>
              <w:t>работников, осуществляющих обучение детей по дополнительным предпрофессиональным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 в области искусств ("Лучший</w:t>
            </w:r>
          </w:p>
          <w:p w:rsidR="00AE7312" w:rsidRDefault="00CD21E8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преподаватель детской школы искусств"); в сфере физической 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("Всероссийский конкурс на </w:t>
            </w:r>
            <w:r>
              <w:rPr>
                <w:sz w:val="24"/>
              </w:rPr>
              <w:t>лучшего работника спортивной школы")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406"/>
              <w:rPr>
                <w:sz w:val="24"/>
              </w:rPr>
            </w:pPr>
            <w:r>
              <w:rPr>
                <w:sz w:val="24"/>
              </w:rPr>
              <w:t>культуры и спорта Московской области, ГБОУ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ДОПВ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793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3"/>
              <w:ind w:right="125"/>
              <w:rPr>
                <w:sz w:val="24"/>
              </w:rPr>
            </w:pPr>
            <w:r>
              <w:rPr>
                <w:sz w:val="24"/>
              </w:rPr>
              <w:t>Проведение региональных обучающих мероприятий с педагогическими кадрами (семинаров,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вебинаров,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конференций, мастер-классов, педагогических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лабораторий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методическую поддержку</w:t>
            </w:r>
          </w:p>
          <w:p w:rsidR="00AE7312" w:rsidRDefault="00CD21E8">
            <w:pPr>
              <w:pStyle w:val="TableParagraph"/>
              <w:spacing w:before="6" w:line="237" w:lineRule="auto"/>
              <w:ind w:right="52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общеобразовательные программы, в обновлении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обучения в дополнительном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3"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3"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 w:line="237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5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</w:t>
            </w:r>
          </w:p>
          <w:p w:rsidR="00AE7312" w:rsidRDefault="00CD21E8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3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758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70"/>
              <w:rPr>
                <w:sz w:val="24"/>
              </w:rPr>
            </w:pPr>
            <w:r>
              <w:rPr>
                <w:sz w:val="24"/>
              </w:rPr>
              <w:t>"Взлет",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ГАПОУ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"МГКИ"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240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Реализация мер по привлечению квалифицированных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в организации 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расположенные в сельской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1" w:line="237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5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местного самоуправления муниципальных образований</w:t>
            </w:r>
          </w:p>
          <w:p w:rsidR="00AE7312" w:rsidRDefault="00CD21E8">
            <w:pPr>
              <w:pStyle w:val="TableParagraph"/>
              <w:spacing w:before="3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Московской области, 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80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4720" w:type="dxa"/>
            <w:gridSpan w:val="5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E7312" w:rsidTr="000F7998">
        <w:trPr>
          <w:trHeight w:val="3519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программ и проектов поддержки и развития отраслевых систем дополнительного образования детей, разработка ежегодного плана</w:t>
            </w:r>
          </w:p>
          <w:p w:rsidR="00AE7312" w:rsidRDefault="00CD21E8">
            <w:pPr>
              <w:pStyle w:val="TableParagraph"/>
              <w:spacing w:before="5"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модельного центра ГБОУ ДО МО ОЦР ДОПВ</w:t>
            </w:r>
          </w:p>
          <w:p w:rsidR="00AE7312" w:rsidRDefault="00CD21E8">
            <w:pPr>
              <w:pStyle w:val="TableParagraph"/>
              <w:spacing w:before="4"/>
              <w:ind w:right="165"/>
              <w:rPr>
                <w:sz w:val="24"/>
              </w:rPr>
            </w:pPr>
            <w:r>
              <w:rPr>
                <w:sz w:val="24"/>
              </w:rPr>
              <w:t>(далее - РМЦ) и муниципальных опорных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 Московской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области (далее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МОЦ)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line="242" w:lineRule="auto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</w:t>
            </w:r>
          </w:p>
          <w:p w:rsidR="00AE7312" w:rsidRDefault="00CD21E8">
            <w:pPr>
              <w:pStyle w:val="TableParagraph"/>
              <w:spacing w:before="0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 культуры</w:t>
            </w:r>
            <w:r>
              <w:rPr>
                <w:sz w:val="24"/>
              </w:rPr>
              <w:t xml:space="preserve"> и 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0" w:line="242" w:lineRule="auto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0" w:line="242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Министерство </w:t>
            </w:r>
            <w:r>
              <w:rPr>
                <w:spacing w:val="-2"/>
                <w:sz w:val="24"/>
              </w:rPr>
              <w:t>просвещения Российской</w:t>
            </w:r>
          </w:p>
          <w:p w:rsidR="00AE7312" w:rsidRDefault="00CD21E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Федерации,</w:t>
            </w:r>
          </w:p>
          <w:p w:rsidR="00AE7312" w:rsidRDefault="00CD21E8">
            <w:pPr>
              <w:pStyle w:val="TableParagraph"/>
              <w:spacing w:before="0"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РМЦ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МОЦ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031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по реализации Концепции развития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Министерство культуры и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2415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z w:val="24"/>
              </w:rPr>
              <w:t>дополнительного образования детей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(2022-2024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годы)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10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области, Министерство физической культуры и спорта Московской области,</w:t>
            </w:r>
          </w:p>
          <w:p w:rsidR="00AE7312" w:rsidRDefault="00CD21E8">
            <w:pPr>
              <w:pStyle w:val="TableParagraph"/>
              <w:spacing w:before="1"/>
              <w:ind w:right="142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AE7312" w:rsidRDefault="00CD21E8">
            <w:pPr>
              <w:pStyle w:val="TableParagraph"/>
              <w:spacing w:before="2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</w:t>
            </w: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240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 опорных центров дополнительного образования детей по развитию муниципальных систем дополнительного образования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органы местного</w:t>
            </w:r>
          </w:p>
          <w:p w:rsidR="00AE7312" w:rsidRDefault="00CD21E8">
            <w:pPr>
              <w:pStyle w:val="TableParagraph"/>
              <w:spacing w:before="3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самоуправления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 Московской области, 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 в сфере образования,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ДОПВ,</w:t>
            </w:r>
          </w:p>
          <w:p w:rsidR="00AE7312" w:rsidRDefault="00CD21E8">
            <w:pPr>
              <w:pStyle w:val="TableParagraph"/>
              <w:spacing w:before="3"/>
              <w:ind w:right="10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опорные </w:t>
            </w: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967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line="242" w:lineRule="auto"/>
              <w:ind w:right="131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соответствия региональной системы</w:t>
            </w:r>
          </w:p>
          <w:p w:rsidR="00AE7312" w:rsidRDefault="00CD21E8">
            <w:pPr>
              <w:pStyle w:val="TableParagraph"/>
              <w:spacing w:before="0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(за исключением отраслевых</w:t>
            </w:r>
          </w:p>
          <w:p w:rsidR="00AE7312" w:rsidRDefault="00CD21E8">
            <w:pPr>
              <w:pStyle w:val="TableParagraph"/>
              <w:spacing w:before="0" w:line="242" w:lineRule="auto"/>
              <w:ind w:right="522"/>
              <w:rPr>
                <w:sz w:val="24"/>
              </w:rPr>
            </w:pPr>
            <w:r>
              <w:rPr>
                <w:sz w:val="24"/>
              </w:rPr>
              <w:t>региональных систем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задачам целевой модели развития</w:t>
            </w:r>
          </w:p>
          <w:p w:rsidR="00AE7312" w:rsidRDefault="00CD21E8">
            <w:pPr>
              <w:pStyle w:val="TableParagraph"/>
              <w:spacing w:before="0" w:line="24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региональных систем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line="242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0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6001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Московской области системы</w:t>
            </w:r>
          </w:p>
          <w:p w:rsidR="00AE7312" w:rsidRDefault="00CD21E8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персонифицированного </w:t>
            </w:r>
            <w:r>
              <w:rPr>
                <w:sz w:val="24"/>
              </w:rPr>
              <w:t>финансирования дополнительного 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таких показателей, как количество детей, обучающихся по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счет средств бюджетов бюдж</w:t>
            </w:r>
            <w:r>
              <w:rPr>
                <w:sz w:val="24"/>
              </w:rPr>
              <w:t>етной системы Российской Федерации, участие негосударственных организаций, уровень</w:t>
            </w:r>
          </w:p>
          <w:p w:rsidR="00AE7312" w:rsidRDefault="00CD21E8">
            <w:pPr>
              <w:pStyle w:val="TableParagraph"/>
              <w:spacing w:before="0"/>
              <w:ind w:right="98"/>
              <w:rPr>
                <w:sz w:val="24"/>
              </w:rPr>
            </w:pPr>
            <w:r>
              <w:rPr>
                <w:sz w:val="24"/>
              </w:rPr>
              <w:t>удовлетворенности 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качеством дополнительного образования (за 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искусств, организаций, реализующих дополнительные образовательные программы спортивной подготовки с 1 января 2023 года)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7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09"/>
              <w:rPr>
                <w:sz w:val="24"/>
              </w:rPr>
            </w:pPr>
            <w:r>
              <w:rPr>
                <w:sz w:val="24"/>
              </w:rPr>
              <w:t>Выгрузки из ЕИС ДО, отчет в Мини</w:t>
            </w:r>
            <w:r>
              <w:rPr>
                <w:sz w:val="24"/>
              </w:rPr>
              <w:t xml:space="preserve">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584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Организационно-методическое </w:t>
            </w:r>
            <w:r>
              <w:rPr>
                <w:sz w:val="24"/>
              </w:rPr>
              <w:t>сопровождение деятельности Межведомственной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по реализации концепции развития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9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9" w:line="237" w:lineRule="auto"/>
              <w:ind w:right="627"/>
              <w:rPr>
                <w:sz w:val="24"/>
              </w:rPr>
            </w:pPr>
            <w:r>
              <w:rPr>
                <w:sz w:val="24"/>
              </w:rPr>
              <w:t>Повестка,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</w:t>
            </w:r>
            <w:r>
              <w:rPr>
                <w:spacing w:val="-2"/>
                <w:sz w:val="24"/>
              </w:rPr>
              <w:t>заседаний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310"/>
        </w:trPr>
        <w:tc>
          <w:tcPr>
            <w:tcW w:w="720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ind w:right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Организационно-методическое </w:t>
            </w:r>
            <w:r>
              <w:rPr>
                <w:sz w:val="24"/>
              </w:rPr>
              <w:t>сопровождение федерального мониторинга развития всех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направленностей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100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3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spacing w:before="97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7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Отчет в Министерство </w:t>
            </w:r>
            <w:r>
              <w:rPr>
                <w:spacing w:val="-2"/>
                <w:sz w:val="24"/>
              </w:rPr>
              <w:t xml:space="preserve">просвещения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TableParagraph"/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2"/>
        <w:rPr>
          <w:rFonts w:ascii="Tahoma"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86"/>
        <w:gridCol w:w="2098"/>
        <w:gridCol w:w="3231"/>
        <w:gridCol w:w="2722"/>
        <w:gridCol w:w="2583"/>
      </w:tblGrid>
      <w:tr w:rsidR="00AE7312" w:rsidTr="000F7998">
        <w:trPr>
          <w:trHeight w:val="485"/>
        </w:trPr>
        <w:tc>
          <w:tcPr>
            <w:tcW w:w="72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09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323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722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1857"/>
        </w:trPr>
        <w:tc>
          <w:tcPr>
            <w:tcW w:w="720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86" w:type="dxa"/>
          </w:tcPr>
          <w:p w:rsidR="00AE7312" w:rsidRDefault="00CD21E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Организация и проведение Московской областной конференции по итогам реализации региональной целевой модели развития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Московской области</w:t>
            </w:r>
          </w:p>
        </w:tc>
        <w:tc>
          <w:tcPr>
            <w:tcW w:w="2098" w:type="dxa"/>
          </w:tcPr>
          <w:p w:rsidR="00AE7312" w:rsidRDefault="00CD21E8">
            <w:pPr>
              <w:pStyle w:val="TableParagraph"/>
              <w:spacing w:before="94" w:line="237" w:lineRule="auto"/>
              <w:ind w:left="57" w:right="18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2"/>
                <w:sz w:val="24"/>
              </w:rPr>
              <w:t>года,</w:t>
            </w:r>
          </w:p>
          <w:p w:rsidR="00AE7312" w:rsidRDefault="00CD21E8">
            <w:pPr>
              <w:pStyle w:val="TableParagraph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3231" w:type="dxa"/>
          </w:tcPr>
          <w:p w:rsidR="00AE7312" w:rsidRDefault="00CD21E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Московской области, ГБОУ ДО МО ОЦР ДОПВ</w:t>
            </w:r>
          </w:p>
        </w:tc>
        <w:tc>
          <w:tcPr>
            <w:tcW w:w="2722" w:type="dxa"/>
          </w:tcPr>
          <w:p w:rsidR="00AE7312" w:rsidRDefault="00CD21E8">
            <w:pPr>
              <w:pStyle w:val="TableParagraph"/>
              <w:spacing w:before="94" w:line="237" w:lineRule="auto"/>
              <w:ind w:right="24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 </w:t>
            </w:r>
            <w:r>
              <w:rPr>
                <w:spacing w:val="-2"/>
                <w:sz w:val="24"/>
              </w:rPr>
              <w:t>материалов</w:t>
            </w:r>
          </w:p>
          <w:p w:rsidR="00AE7312" w:rsidRDefault="00CD21E8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258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</w:tbl>
    <w:p w:rsidR="00AE7312" w:rsidRDefault="00AE7312">
      <w:pPr>
        <w:pStyle w:val="a3"/>
        <w:rPr>
          <w:rFonts w:ascii="Tahoma"/>
        </w:rPr>
      </w:pPr>
    </w:p>
    <w:p w:rsidR="00AE7312" w:rsidRDefault="00AE7312">
      <w:pPr>
        <w:pStyle w:val="a3"/>
        <w:rPr>
          <w:rFonts w:ascii="Tahoma"/>
        </w:rPr>
      </w:pPr>
    </w:p>
    <w:p w:rsidR="00AE7312" w:rsidRDefault="00AE7312">
      <w:pPr>
        <w:pStyle w:val="a3"/>
        <w:rPr>
          <w:rFonts w:ascii="Tahoma"/>
        </w:rPr>
      </w:pPr>
    </w:p>
    <w:p w:rsidR="00AE7312" w:rsidRDefault="00AE7312">
      <w:pPr>
        <w:pStyle w:val="a3"/>
        <w:spacing w:before="216"/>
        <w:rPr>
          <w:rFonts w:ascii="Tahoma"/>
        </w:rPr>
      </w:pPr>
    </w:p>
    <w:p w:rsidR="00AE7312" w:rsidRDefault="00CD21E8">
      <w:pPr>
        <w:pStyle w:val="a3"/>
        <w:ind w:left="10954" w:right="1430" w:firstLine="1872"/>
        <w:jc w:val="right"/>
      </w:pPr>
      <w:bookmarkStart w:id="3" w:name="Утверждены"/>
      <w:bookmarkEnd w:id="3"/>
      <w:r>
        <w:rPr>
          <w:spacing w:val="-2"/>
        </w:rPr>
        <w:t xml:space="preserve">Утверждены </w:t>
      </w:r>
      <w:r>
        <w:t xml:space="preserve">распоряжением </w:t>
      </w:r>
      <w:r>
        <w:rPr>
          <w:spacing w:val="-2"/>
        </w:rPr>
        <w:t>Правительства</w:t>
      </w:r>
    </w:p>
    <w:p w:rsidR="00AE7312" w:rsidRDefault="00CD21E8">
      <w:pPr>
        <w:pStyle w:val="a3"/>
        <w:spacing w:before="3" w:line="237" w:lineRule="auto"/>
        <w:ind w:left="11208" w:right="1427" w:firstLine="787"/>
        <w:jc w:val="right"/>
      </w:pPr>
      <w:r>
        <w:t>Московской</w:t>
      </w:r>
      <w:r>
        <w:rPr>
          <w:spacing w:val="-15"/>
        </w:rPr>
        <w:t xml:space="preserve"> </w:t>
      </w:r>
      <w:r>
        <w:t>области от</w:t>
      </w:r>
      <w:r>
        <w:rPr>
          <w:spacing w:val="-4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707-</w:t>
      </w:r>
      <w:r>
        <w:rPr>
          <w:spacing w:val="-5"/>
        </w:rPr>
        <w:t>РП</w:t>
      </w:r>
    </w:p>
    <w:p w:rsidR="00AE7312" w:rsidRDefault="00CD21E8">
      <w:pPr>
        <w:spacing w:before="276"/>
        <w:ind w:left="2161" w:right="3428"/>
        <w:jc w:val="center"/>
        <w:rPr>
          <w:rFonts w:ascii="Arial" w:hAnsi="Arial"/>
          <w:b/>
          <w:sz w:val="24"/>
        </w:rPr>
      </w:pPr>
      <w:bookmarkStart w:id="4" w:name="_bookmark1"/>
      <w:bookmarkEnd w:id="4"/>
      <w:r>
        <w:rPr>
          <w:rFonts w:ascii="Arial" w:hAnsi="Arial"/>
          <w:b/>
          <w:sz w:val="24"/>
        </w:rPr>
        <w:t>ЦЕЛЕВЫЕ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ПОКАЗАТЕЛИ</w:t>
      </w:r>
    </w:p>
    <w:p w:rsidR="00AE7312" w:rsidRDefault="00CD21E8">
      <w:pPr>
        <w:spacing w:before="5" w:line="237" w:lineRule="auto"/>
        <w:ind w:left="2152" w:right="34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РЕАЛИЗАЦИИ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КОНЦЕПЦИИ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РАЗВИТИЯ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ДОПОЛНИТЕЛЬНОГО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 ДЕТЕЙ ДО 2030 ГОДА В МОСКОВСКОЙ ОБЛАСТИ</w:t>
      </w:r>
    </w:p>
    <w:p w:rsidR="00AE7312" w:rsidRDefault="00AE7312">
      <w:pPr>
        <w:pStyle w:val="a3"/>
        <w:spacing w:before="5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480"/>
        </w:trPr>
        <w:tc>
          <w:tcPr>
            <w:tcW w:w="624" w:type="dxa"/>
            <w:vMerge w:val="restart"/>
          </w:tcPr>
          <w:p w:rsidR="00AE7312" w:rsidRDefault="00CD21E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  <w:p w:rsidR="00AE7312" w:rsidRDefault="00CD21E8">
            <w:pPr>
              <w:pStyle w:val="TableParagraph"/>
              <w:spacing w:before="3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948" w:type="dxa"/>
            <w:vMerge w:val="restart"/>
          </w:tcPr>
          <w:p w:rsidR="00AE7312" w:rsidRDefault="00CD21E8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AE7312" w:rsidRDefault="00CD21E8">
            <w:pPr>
              <w:pStyle w:val="TableParagraph"/>
              <w:spacing w:line="242" w:lineRule="auto"/>
              <w:ind w:left="86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2721" w:type="dxa"/>
            <w:gridSpan w:val="2"/>
          </w:tcPr>
          <w:p w:rsidR="00AE7312" w:rsidRDefault="00CD21E8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918" w:type="dxa"/>
            <w:gridSpan w:val="9"/>
            <w:tcBorders>
              <w:right w:val="nil"/>
            </w:tcBorders>
          </w:tcPr>
          <w:p w:rsidR="00AE7312" w:rsidRDefault="00CD21E8">
            <w:pPr>
              <w:pStyle w:val="TableParagraph"/>
              <w:ind w:left="488"/>
              <w:jc w:val="center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AE7312" w:rsidTr="000F7998">
        <w:trPr>
          <w:trHeight w:val="479"/>
        </w:trPr>
        <w:tc>
          <w:tcPr>
            <w:tcW w:w="624" w:type="dxa"/>
            <w:vMerge/>
            <w:tcBorders>
              <w:top w:val="nil"/>
            </w:tcBorders>
          </w:tcPr>
          <w:p w:rsidR="00AE7312" w:rsidRDefault="00AE7312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AE7312" w:rsidRDefault="00AE7312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AE7312" w:rsidRDefault="00AE731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7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7"/>
              <w:ind w:left="44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7"/>
              <w:ind w:left="21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7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185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180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7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2029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7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AE7312" w:rsidTr="000F7998">
        <w:trPr>
          <w:trHeight w:val="1862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 до 18 лет, охваченных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-1"/>
                <w:sz w:val="24"/>
              </w:rPr>
              <w:t xml:space="preserve"> </w:t>
            </w:r>
            <w:hyperlink w:anchor="_bookmark2" w:history="1">
              <w:r>
                <w:rPr>
                  <w:color w:val="0000FF"/>
                  <w:spacing w:val="-5"/>
                  <w:sz w:val="24"/>
                </w:rPr>
                <w:t>&lt;I&gt;</w:t>
              </w:r>
            </w:hyperlink>
          </w:p>
        </w:tc>
        <w:tc>
          <w:tcPr>
            <w:tcW w:w="1248" w:type="dxa"/>
          </w:tcPr>
          <w:p w:rsidR="00AE7312" w:rsidRDefault="00CD21E8" w:rsidP="000F7998">
            <w:pPr>
              <w:pStyle w:val="TableParagraph"/>
              <w:spacing w:before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4"/>
                <w:sz w:val="24"/>
              </w:rPr>
              <w:t>83,6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83,6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83,8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83,9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84,2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84,5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84,8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85,2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85,7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2967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2136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обеспечены сертификатами</w:t>
            </w:r>
          </w:p>
          <w:p w:rsidR="00AE7312" w:rsidRDefault="00CD21E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персонифицированного финансирования дополнительного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hyperlink w:anchor="_bookmark3" w:history="1">
              <w:r>
                <w:rPr>
                  <w:color w:val="0000FF"/>
                  <w:spacing w:val="-4"/>
                  <w:sz w:val="24"/>
                </w:rPr>
                <w:t>&lt;II&gt;</w:t>
              </w:r>
            </w:hyperlink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25,6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26,2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26,8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28,6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29,2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AE7312" w:rsidTr="000F7998">
        <w:trPr>
          <w:trHeight w:val="2688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 w:line="242" w:lineRule="auto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Охват детей </w:t>
            </w:r>
            <w:r>
              <w:rPr>
                <w:spacing w:val="-2"/>
                <w:sz w:val="24"/>
              </w:rPr>
              <w:t>деятельностью</w:t>
            </w:r>
          </w:p>
          <w:p w:rsidR="00AE7312" w:rsidRDefault="00CD21E8">
            <w:pPr>
              <w:pStyle w:val="TableParagraph"/>
              <w:spacing w:before="0"/>
              <w:ind w:right="318"/>
              <w:rPr>
                <w:sz w:val="24"/>
              </w:rPr>
            </w:pPr>
            <w:r>
              <w:rPr>
                <w:sz w:val="24"/>
              </w:rPr>
              <w:t>региональных центров выявления,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талантов у детей и молодежи, технопарков "Кванториум"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центров </w:t>
            </w:r>
            <w:r>
              <w:rPr>
                <w:spacing w:val="-2"/>
                <w:sz w:val="24"/>
              </w:rPr>
              <w:t>"IT-куб"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7,19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7,59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8,11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8,6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9,1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9,6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10,1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10,6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63" w:right="-15"/>
              <w:rPr>
                <w:sz w:val="24"/>
              </w:rPr>
            </w:pPr>
            <w:r>
              <w:rPr>
                <w:spacing w:val="-4"/>
                <w:sz w:val="24"/>
              </w:rPr>
              <w:t>11,1</w:t>
            </w:r>
          </w:p>
        </w:tc>
      </w:tr>
      <w:tr w:rsidR="00AE7312" w:rsidTr="000F7998">
        <w:trPr>
          <w:trHeight w:val="1032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которых выявлены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0,61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0,63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0,67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0,68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63" w:right="-15"/>
              <w:rPr>
                <w:sz w:val="24"/>
              </w:rPr>
            </w:pPr>
            <w:r>
              <w:rPr>
                <w:spacing w:val="-4"/>
                <w:sz w:val="24"/>
              </w:rPr>
              <w:t>0,71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6553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ind w:right="199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и таланты </w:t>
            </w:r>
            <w:hyperlink w:anchor="_bookmark4" w:history="1">
              <w:r>
                <w:rPr>
                  <w:color w:val="0000FF"/>
                  <w:sz w:val="24"/>
                </w:rPr>
                <w:t>&lt;III&gt;</w:t>
              </w:r>
            </w:hyperlink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2415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8"/>
              <w:ind w:right="2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негосударственного сектора, включенного в </w:t>
            </w:r>
            <w:r>
              <w:rPr>
                <w:spacing w:val="-2"/>
                <w:sz w:val="24"/>
              </w:rPr>
              <w:t>систему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персонифицированного финансирования дополнительного</w:t>
            </w:r>
          </w:p>
          <w:p w:rsidR="00AE7312" w:rsidRDefault="00CD21E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образования детей от 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758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данную </w:t>
            </w:r>
            <w:r>
              <w:rPr>
                <w:spacing w:val="-2"/>
                <w:sz w:val="24"/>
              </w:rPr>
              <w:t>систему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2967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</w:p>
          <w:p w:rsidR="00AE7312" w:rsidRDefault="00CD21E8">
            <w:pPr>
              <w:pStyle w:val="TableParagraph"/>
              <w:spacing w:before="3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школьный спортивный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E7312" w:rsidTr="000F7998">
        <w:trPr>
          <w:trHeight w:val="3514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в 5-9 классах, принимающих участие в экскурсиях по историко- культурной, научно-</w:t>
            </w:r>
          </w:p>
          <w:p w:rsidR="00AE7312" w:rsidRDefault="00CD21E8">
            <w:pPr>
              <w:pStyle w:val="TableParagraph"/>
              <w:spacing w:before="0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образовательной, </w:t>
            </w:r>
            <w:r>
              <w:rPr>
                <w:sz w:val="24"/>
              </w:rPr>
              <w:t xml:space="preserve">патриотической тематике, а также в детских </w:t>
            </w:r>
            <w:r>
              <w:rPr>
                <w:spacing w:val="-2"/>
                <w:sz w:val="24"/>
              </w:rPr>
              <w:t>культурно-патриотических круизах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E7312" w:rsidTr="000F7998">
        <w:trPr>
          <w:trHeight w:val="1584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организаций дополнительного</w:t>
            </w:r>
          </w:p>
          <w:p w:rsidR="00AE7312" w:rsidRDefault="00CD21E8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специальными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AE7312" w:rsidRDefault="00AE7312">
      <w:pPr>
        <w:pStyle w:val="TableParagraph"/>
        <w:jc w:val="center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4897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"детская 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детская музыкальная школа",</w:t>
            </w:r>
          </w:p>
          <w:p w:rsidR="00AE7312" w:rsidRDefault="00CD21E8">
            <w:pPr>
              <w:pStyle w:val="TableParagraph"/>
              <w:spacing w:before="0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"детская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школа", "детская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школа", "детская</w:t>
            </w:r>
          </w:p>
          <w:p w:rsidR="00AE7312" w:rsidRDefault="00CD21E8">
            <w:pPr>
              <w:pStyle w:val="TableParagraph"/>
              <w:spacing w:before="1"/>
              <w:ind w:right="111"/>
              <w:rPr>
                <w:sz w:val="24"/>
              </w:rPr>
            </w:pPr>
            <w:r>
              <w:rPr>
                <w:sz w:val="24"/>
              </w:rPr>
              <w:t>хореографическая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школа", "детская театральная школа",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"детская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цирковая школа", "детская школа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ремесел", находящихся в ведении органов местного</w:t>
            </w:r>
          </w:p>
          <w:p w:rsidR="00AE7312" w:rsidRDefault="00CD21E8">
            <w:pPr>
              <w:pStyle w:val="TableParagraph"/>
              <w:spacing w:before="0"/>
              <w:ind w:right="277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исполнительной власти Московской области в области культуры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4071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осваивающих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AE7312" w:rsidRDefault="00CD21E8">
            <w:pPr>
              <w:pStyle w:val="TableParagraph"/>
              <w:spacing w:before="0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предпрофессиональные </w:t>
            </w:r>
            <w:r>
              <w:rPr>
                <w:sz w:val="24"/>
              </w:rPr>
              <w:t>программы в области искусств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школах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4071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2967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организациях,</w:t>
            </w:r>
          </w:p>
          <w:p w:rsidR="00AE7312" w:rsidRDefault="00CD21E8">
            <w:pPr>
              <w:pStyle w:val="TableParagraph"/>
              <w:spacing w:before="0"/>
              <w:ind w:right="93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сельской местности и малых городах, обновлена </w:t>
            </w:r>
            <w:r>
              <w:rPr>
                <w:spacing w:val="-2"/>
                <w:sz w:val="24"/>
              </w:rPr>
              <w:t xml:space="preserve">материально-техническая </w:t>
            </w:r>
            <w:r>
              <w:rPr>
                <w:sz w:val="24"/>
              </w:rPr>
              <w:t xml:space="preserve">база для занятий детей физической культурой и спортом. Нарастающий итог </w:t>
            </w:r>
            <w:hyperlink w:anchor="_bookmark5" w:history="1">
              <w:r>
                <w:rPr>
                  <w:color w:val="0000FF"/>
                  <w:sz w:val="24"/>
                </w:rPr>
                <w:t>&lt;IV&gt;</w:t>
              </w:r>
            </w:hyperlink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AE7312" w:rsidTr="000F7998">
        <w:trPr>
          <w:trHeight w:val="1857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Количество детей и молодежи,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детско-юношеский и студенческий спорт (в части профессиональных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640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960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1120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1280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 w:right="-72"/>
              <w:rPr>
                <w:sz w:val="24"/>
              </w:rPr>
            </w:pPr>
            <w:r>
              <w:rPr>
                <w:spacing w:val="-4"/>
                <w:sz w:val="24"/>
              </w:rPr>
              <w:t>1440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2415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ind w:right="84"/>
              <w:rPr>
                <w:sz w:val="24"/>
              </w:rPr>
            </w:pPr>
            <w:r>
              <w:rPr>
                <w:sz w:val="24"/>
              </w:rPr>
              <w:t>организаций),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 реализации мероприятий </w:t>
            </w:r>
            <w:r>
              <w:rPr>
                <w:spacing w:val="-2"/>
                <w:sz w:val="24"/>
              </w:rPr>
              <w:t>общественно-</w:t>
            </w:r>
          </w:p>
          <w:p w:rsidR="00AE7312" w:rsidRDefault="00CD21E8">
            <w:pPr>
              <w:pStyle w:val="TableParagraph"/>
              <w:spacing w:before="0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государственного физкультурно-спортивного </w:t>
            </w:r>
            <w:r>
              <w:rPr>
                <w:sz w:val="24"/>
              </w:rPr>
              <w:t xml:space="preserve">объединения "Юность России". Нарастающий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3519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AE7312" w:rsidRDefault="00CD21E8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среднего общего</w:t>
            </w:r>
          </w:p>
          <w:p w:rsidR="00AE7312" w:rsidRDefault="00CD21E8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охваченных </w:t>
            </w:r>
            <w:r>
              <w:rPr>
                <w:spacing w:val="-2"/>
                <w:sz w:val="24"/>
              </w:rPr>
              <w:t>мероприятиями,</w:t>
            </w:r>
          </w:p>
          <w:p w:rsidR="00AE7312" w:rsidRDefault="00CD21E8">
            <w:pPr>
              <w:pStyle w:val="TableParagraph"/>
              <w:spacing w:before="0"/>
              <w:ind w:right="318"/>
              <w:rPr>
                <w:sz w:val="24"/>
              </w:rPr>
            </w:pPr>
            <w:r>
              <w:rPr>
                <w:sz w:val="24"/>
              </w:rPr>
              <w:t xml:space="preserve">направленными на </w:t>
            </w:r>
            <w:r>
              <w:rPr>
                <w:spacing w:val="-2"/>
                <w:sz w:val="24"/>
              </w:rPr>
              <w:t>раннюю профессиональную</w:t>
            </w:r>
          </w:p>
          <w:p w:rsidR="00AE7312" w:rsidRDefault="00CD21E8">
            <w:pPr>
              <w:pStyle w:val="TableParagraph"/>
              <w:spacing w:before="0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ориентацию,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"Билет в будущее" </w:t>
            </w:r>
            <w:hyperlink w:anchor="_bookmark6" w:history="1">
              <w:r>
                <w:rPr>
                  <w:color w:val="0000FF"/>
                  <w:sz w:val="24"/>
                </w:rPr>
                <w:t>&lt;V&gt;</w:t>
              </w:r>
            </w:hyperlink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</w:tr>
      <w:tr w:rsidR="00AE7312" w:rsidTr="000F7998">
        <w:trPr>
          <w:trHeight w:val="2962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4" w:line="237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детей, принявших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4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онлайн-уроках,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 и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реализуемых с учетом опыта цикла открытых 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"ПроеКТОриЯ",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дети </w:t>
            </w:r>
            <w:hyperlink w:anchor="_bookmark7" w:history="1">
              <w:r>
                <w:rPr>
                  <w:color w:val="0000FF"/>
                  <w:sz w:val="24"/>
                </w:rPr>
                <w:t>&lt;VI&gt;</w:t>
              </w:r>
            </w:hyperlink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млн.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0,2731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0,2731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0,2731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0,3277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0,3277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0,3277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0,3823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0,3823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0,3823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spacing w:val="-4"/>
                <w:sz w:val="24"/>
              </w:rPr>
              <w:t>0,43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3519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ind w:right="83"/>
              <w:rPr>
                <w:sz w:val="24"/>
              </w:rPr>
            </w:pPr>
            <w:r>
              <w:rPr>
                <w:sz w:val="24"/>
              </w:rPr>
              <w:t>Доля детей в возрасте от 5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детей-инвалидов, осваивающих дополнительные</w:t>
            </w:r>
          </w:p>
          <w:p w:rsidR="00AE7312" w:rsidRDefault="00CD21E8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 xml:space="preserve">программы, в том числе с </w:t>
            </w:r>
            <w:r>
              <w:rPr>
                <w:spacing w:val="-2"/>
                <w:sz w:val="24"/>
              </w:rPr>
              <w:t xml:space="preserve">использованием дистанционных </w:t>
            </w:r>
            <w:r>
              <w:rPr>
                <w:sz w:val="24"/>
              </w:rPr>
              <w:t>технологий.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Нарастающий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7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7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AE7312" w:rsidTr="000F7998">
        <w:trPr>
          <w:trHeight w:val="2966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разработанных туристских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ознакомления детей с историей, культурой,</w:t>
            </w:r>
          </w:p>
          <w:p w:rsidR="00AE7312" w:rsidRDefault="00CD21E8">
            <w:pPr>
              <w:pStyle w:val="TableParagraph"/>
              <w:spacing w:before="1"/>
              <w:ind w:right="318"/>
              <w:rPr>
                <w:sz w:val="24"/>
              </w:rPr>
            </w:pPr>
            <w:r>
              <w:rPr>
                <w:sz w:val="24"/>
              </w:rPr>
              <w:t>традициями, природой Московской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области, а 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лицами, внесшими весомый вклад в его</w:t>
            </w:r>
          </w:p>
          <w:p w:rsidR="00AE7312" w:rsidRDefault="00CD21E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AE7312" w:rsidTr="000F7998">
        <w:trPr>
          <w:trHeight w:val="2410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созданных на базе </w:t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 (для подготовки нового</w:t>
            </w:r>
          </w:p>
          <w:p w:rsidR="00AE7312" w:rsidRDefault="00CD21E8">
            <w:pPr>
              <w:pStyle w:val="TableParagraph"/>
              <w:spacing w:before="3" w:line="237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поколения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</w:tr>
    </w:tbl>
    <w:p w:rsidR="00AE7312" w:rsidRDefault="00AE7312">
      <w:pPr>
        <w:pStyle w:val="TableParagraph"/>
        <w:jc w:val="center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485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инженеров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ученых)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</w:pPr>
          </w:p>
        </w:tc>
      </w:tr>
      <w:tr w:rsidR="00AE7312" w:rsidTr="000F7998">
        <w:trPr>
          <w:trHeight w:val="2410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Сохранена сеть </w:t>
            </w:r>
            <w:r>
              <w:rPr>
                <w:spacing w:val="-2"/>
                <w:sz w:val="24"/>
              </w:rPr>
              <w:t xml:space="preserve">организаций, осуществляющих </w:t>
            </w:r>
            <w:r>
              <w:rPr>
                <w:sz w:val="24"/>
              </w:rPr>
              <w:t>спортивную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ведении органов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управления в сфере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E7312" w:rsidTr="000F7998">
        <w:trPr>
          <w:trHeight w:val="2688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Выплата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лучшим </w:t>
            </w:r>
            <w:r>
              <w:rPr>
                <w:spacing w:val="-2"/>
                <w:sz w:val="24"/>
              </w:rPr>
              <w:t>педагогам дополнительного</w:t>
            </w:r>
          </w:p>
          <w:p w:rsidR="00AE7312" w:rsidRDefault="00CD21E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в педагогической деятельности по итогам проведения конкурсов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AE7312" w:rsidRDefault="00CD21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E7312" w:rsidTr="000F7998">
        <w:trPr>
          <w:trHeight w:val="2688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детей, принявших участие в мероприятиях Календаря областных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региональных этапов всероссийских мероприятий в сфере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AE7312" w:rsidRDefault="00CD21E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Московской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AE7312" w:rsidTr="000F7998">
        <w:trPr>
          <w:trHeight w:val="758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Количество детей, 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12,4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4"/>
                <w:sz w:val="24"/>
              </w:rPr>
              <w:t>13,5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19,5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4"/>
                <w:sz w:val="24"/>
              </w:rPr>
              <w:t>21,0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22,5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24,0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63" w:right="-15"/>
              <w:rPr>
                <w:sz w:val="24"/>
              </w:rPr>
            </w:pPr>
            <w:r>
              <w:rPr>
                <w:spacing w:val="-4"/>
                <w:sz w:val="24"/>
              </w:rPr>
              <w:t>25,0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1310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мероприятиях перечня 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 художественного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1862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 w:line="242" w:lineRule="auto"/>
              <w:ind w:right="4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регионального этапа</w:t>
            </w:r>
          </w:p>
          <w:p w:rsidR="00AE7312" w:rsidRDefault="00CD21E8">
            <w:pPr>
              <w:pStyle w:val="TableParagraph"/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общероссийского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 "Молодые дарования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</w:tr>
      <w:tr w:rsidR="00AE7312" w:rsidTr="000F7998">
        <w:trPr>
          <w:trHeight w:val="4345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детей, занимающихся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туристско- </w:t>
            </w:r>
            <w:r>
              <w:rPr>
                <w:spacing w:val="-2"/>
                <w:sz w:val="24"/>
              </w:rPr>
              <w:t>краеведческой деятельностью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AE7312" w:rsidTr="000F7998">
        <w:trPr>
          <w:trHeight w:val="1305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 школьных 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реестре школьных музеев (сайт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ФЦДО).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AE7312" w:rsidRDefault="00AE7312">
      <w:pPr>
        <w:pStyle w:val="TableParagraph"/>
        <w:jc w:val="center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485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Нарастающим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итогом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3793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 образовательных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 области, имеющих школьный театр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AE7312" w:rsidTr="000F7998">
        <w:trPr>
          <w:trHeight w:val="1583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AE7312" w:rsidRDefault="00CD21E8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Московской области, имеющих ботанический сад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 w:rsidR="00AE7312" w:rsidTr="000F7998">
        <w:trPr>
          <w:trHeight w:val="2410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4" w:line="237" w:lineRule="auto"/>
              <w:ind w:righ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руководящих и педагогических</w:t>
            </w:r>
          </w:p>
          <w:p w:rsidR="00AE7312" w:rsidRDefault="00CD21E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работников сферы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детей, принявших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E7312" w:rsidRDefault="00CD21E8">
            <w:pPr>
              <w:pStyle w:val="TableParagraph"/>
              <w:spacing w:before="0"/>
              <w:ind w:right="16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AE7312" w:rsidTr="000F7998">
        <w:trPr>
          <w:trHeight w:val="758"/>
        </w:trPr>
        <w:tc>
          <w:tcPr>
            <w:tcW w:w="624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Количество лучших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ind w:left="2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</w:tbl>
    <w:p w:rsidR="00AE7312" w:rsidRDefault="00AE7312">
      <w:pPr>
        <w:pStyle w:val="TableParagraph"/>
        <w:jc w:val="center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</w:p>
    <w:p w:rsidR="00AE7312" w:rsidRDefault="00AE7312">
      <w:pPr>
        <w:pStyle w:val="a3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48"/>
        <w:gridCol w:w="1248"/>
        <w:gridCol w:w="1363"/>
        <w:gridCol w:w="1358"/>
        <w:gridCol w:w="907"/>
        <w:gridCol w:w="964"/>
        <w:gridCol w:w="965"/>
        <w:gridCol w:w="850"/>
        <w:gridCol w:w="965"/>
        <w:gridCol w:w="966"/>
        <w:gridCol w:w="850"/>
        <w:gridCol w:w="961"/>
        <w:gridCol w:w="490"/>
      </w:tblGrid>
      <w:tr w:rsidR="00AE7312" w:rsidTr="000F7998">
        <w:trPr>
          <w:trHeight w:val="1310"/>
        </w:trPr>
        <w:tc>
          <w:tcPr>
            <w:tcW w:w="62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7"/>
              <w:ind w:right="9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AE7312" w:rsidRDefault="00CD21E8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вошедших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региональный </w:t>
            </w:r>
            <w:r>
              <w:rPr>
                <w:spacing w:val="-2"/>
                <w:sz w:val="24"/>
              </w:rPr>
              <w:t>реестр</w:t>
            </w:r>
          </w:p>
        </w:tc>
        <w:tc>
          <w:tcPr>
            <w:tcW w:w="124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63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58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07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4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5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61" w:type="dxa"/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90" w:type="dxa"/>
            <w:tcBorders>
              <w:right w:val="nil"/>
            </w:tcBorders>
          </w:tcPr>
          <w:p w:rsidR="00AE7312" w:rsidRDefault="00AE731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E7312" w:rsidTr="000F7998">
        <w:trPr>
          <w:trHeight w:val="2415"/>
        </w:trPr>
        <w:tc>
          <w:tcPr>
            <w:tcW w:w="624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48" w:type="dxa"/>
          </w:tcPr>
          <w:p w:rsidR="00AE7312" w:rsidRDefault="00CD21E8">
            <w:pPr>
              <w:pStyle w:val="TableParagraph"/>
              <w:spacing w:before="93"/>
              <w:ind w:right="371"/>
              <w:rPr>
                <w:sz w:val="24"/>
              </w:rPr>
            </w:pPr>
            <w:r>
              <w:rPr>
                <w:sz w:val="24"/>
              </w:rPr>
              <w:t>Количество участников 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мастерства среди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AE7312" w:rsidRDefault="00CD21E8">
            <w:pPr>
              <w:pStyle w:val="TableParagraph"/>
              <w:spacing w:before="3"/>
              <w:ind w:right="70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детей</w:t>
            </w:r>
          </w:p>
        </w:tc>
        <w:tc>
          <w:tcPr>
            <w:tcW w:w="1248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63" w:type="dxa"/>
          </w:tcPr>
          <w:p w:rsidR="00AE7312" w:rsidRDefault="00CD21E8">
            <w:pPr>
              <w:pStyle w:val="TableParagraph"/>
              <w:spacing w:before="9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1358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01.01.2022</w:t>
            </w:r>
          </w:p>
        </w:tc>
        <w:tc>
          <w:tcPr>
            <w:tcW w:w="907" w:type="dxa"/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64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965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966" w:type="dxa"/>
          </w:tcPr>
          <w:p w:rsidR="00AE7312" w:rsidRDefault="00CD21E8">
            <w:pPr>
              <w:pStyle w:val="TableParagraph"/>
              <w:spacing w:before="93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850" w:type="dxa"/>
          </w:tcPr>
          <w:p w:rsidR="00AE7312" w:rsidRDefault="00CD21E8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961" w:type="dxa"/>
          </w:tcPr>
          <w:p w:rsidR="00AE7312" w:rsidRDefault="00CD21E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490" w:type="dxa"/>
            <w:tcBorders>
              <w:right w:val="nil"/>
            </w:tcBorders>
          </w:tcPr>
          <w:p w:rsidR="00AE7312" w:rsidRDefault="00CD21E8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</w:tr>
    </w:tbl>
    <w:p w:rsidR="00AE7312" w:rsidRDefault="00AE7312">
      <w:pPr>
        <w:pStyle w:val="TableParagraph"/>
        <w:rPr>
          <w:sz w:val="24"/>
        </w:rPr>
        <w:sectPr w:rsidR="00AE7312">
          <w:pgSz w:w="16840" w:h="11910" w:orient="landscape"/>
          <w:pgMar w:top="1400" w:right="0" w:bottom="1120" w:left="1275" w:header="384" w:footer="935" w:gutter="0"/>
          <w:cols w:space="720"/>
        </w:sectPr>
      </w:pPr>
      <w:bookmarkStart w:id="5" w:name="_GoBack"/>
      <w:bookmarkEnd w:id="5"/>
    </w:p>
    <w:p w:rsidR="00AE7312" w:rsidRDefault="00CD21E8">
      <w:pPr>
        <w:spacing w:before="72"/>
        <w:ind w:left="141" w:right="38"/>
        <w:rPr>
          <w:rFonts w:ascii="Tahoma" w:hAnsi="Tahoma"/>
          <w:sz w:val="16"/>
        </w:rPr>
      </w:pPr>
      <w:r>
        <w:rPr>
          <w:rFonts w:ascii="Tahoma" w:hAnsi="Tahoma"/>
          <w:sz w:val="16"/>
        </w:rPr>
        <w:lastRenderedPageBreak/>
        <w:t xml:space="preserve">Распоряжение Правительства МО от 28.07.2022 N 707-РП </w:t>
      </w:r>
    </w:p>
    <w:p w:rsidR="00AE7312" w:rsidRDefault="00AE7312">
      <w:pPr>
        <w:spacing w:line="193" w:lineRule="exact"/>
        <w:jc w:val="right"/>
        <w:rPr>
          <w:rFonts w:ascii="Tahoma" w:hAnsi="Tahoma"/>
          <w:sz w:val="16"/>
        </w:rPr>
        <w:sectPr w:rsidR="00AE7312">
          <w:headerReference w:type="default" r:id="rId11"/>
          <w:footerReference w:type="default" r:id="rId12"/>
          <w:pgSz w:w="11910" w:h="16840"/>
          <w:pgMar w:top="460" w:right="425" w:bottom="280" w:left="992" w:header="0" w:footer="0" w:gutter="0"/>
          <w:cols w:num="2" w:space="720" w:equalWidth="0">
            <w:col w:w="4730" w:space="1949"/>
            <w:col w:w="3814"/>
          </w:cols>
        </w:sectPr>
      </w:pPr>
    </w:p>
    <w:p w:rsidR="00AE7312" w:rsidRDefault="00AE7312">
      <w:pPr>
        <w:pStyle w:val="a3"/>
        <w:rPr>
          <w:rFonts w:ascii="Tahoma"/>
          <w:sz w:val="20"/>
        </w:rPr>
      </w:pPr>
    </w:p>
    <w:p w:rsidR="00AE7312" w:rsidRDefault="00AE7312">
      <w:pPr>
        <w:pStyle w:val="a3"/>
        <w:spacing w:before="96"/>
        <w:rPr>
          <w:rFonts w:ascii="Tahoma"/>
          <w:sz w:val="20"/>
        </w:rPr>
      </w:pPr>
    </w:p>
    <w:p w:rsidR="00AE7312" w:rsidRDefault="00CD21E8">
      <w:pPr>
        <w:pStyle w:val="a3"/>
        <w:spacing w:line="28" w:lineRule="exact"/>
        <w:ind w:left="112"/>
        <w:rPr>
          <w:rFonts w:ascii="Tahoma"/>
          <w:sz w:val="2"/>
        </w:rPr>
      </w:pPr>
      <w:r>
        <w:rPr>
          <w:rFonts w:ascii="Tahoma"/>
          <w:noProof/>
          <w:sz w:val="2"/>
          <w:lang w:eastAsia="ru-RU"/>
        </w:rPr>
        <mc:AlternateContent>
          <mc:Choice Requires="wps">
            <w:drawing>
              <wp:inline distT="0" distB="0" distL="0" distR="0" wp14:anchorId="24153EBE" wp14:editId="5E14BE90">
                <wp:extent cx="6519545" cy="1841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9545" cy="18415"/>
                          <a:chOff x="0" y="0"/>
                          <a:chExt cx="651954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5195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9545" h="18415">
                                <a:moveTo>
                                  <a:pt x="6519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519036" y="18288"/>
                                </a:lnTo>
                                <a:lnTo>
                                  <a:pt x="6519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13.35pt;height:1.45pt;mso-position-horizontal-relative:char;mso-position-vertical-relative:line" id="docshapegroup11" coordorigin="0,0" coordsize="10267,29">
                <v:rect style="position:absolute;left:0;top:0;width:10267;height:29" id="docshape12" filled="true" fillcolor="#000000" stroked="false">
                  <v:fill type="solid"/>
                </v:rect>
              </v:group>
            </w:pict>
          </mc:Fallback>
        </mc:AlternateContent>
      </w:r>
    </w:p>
    <w:p w:rsidR="00AE7312" w:rsidRDefault="00AE7312">
      <w:pPr>
        <w:pStyle w:val="a3"/>
        <w:rPr>
          <w:rFonts w:ascii="Tahoma"/>
          <w:sz w:val="20"/>
        </w:rPr>
      </w:pPr>
    </w:p>
    <w:p w:rsidR="00AE7312" w:rsidRDefault="00CD21E8">
      <w:pPr>
        <w:pStyle w:val="a3"/>
        <w:spacing w:before="208"/>
        <w:rPr>
          <w:rFonts w:ascii="Tahoma"/>
          <w:sz w:val="20"/>
        </w:rPr>
      </w:pPr>
      <w:r>
        <w:rPr>
          <w:rFonts w:ascii="Tahom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DF7559" wp14:editId="03A5CBC6">
                <wp:simplePos x="0" y="0"/>
                <wp:positionH relativeFrom="page">
                  <wp:posOffset>1064056</wp:posOffset>
                </wp:positionH>
                <wp:positionV relativeFrom="paragraph">
                  <wp:posOffset>301122</wp:posOffset>
                </wp:positionV>
                <wp:extent cx="16236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695">
                              <a:moveTo>
                                <a:pt x="0" y="0"/>
                              </a:moveTo>
                              <a:lnTo>
                                <a:pt x="1623403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783997pt;margin-top:23.710442pt;width:127.85pt;height:.1pt;mso-position-horizontal-relative:page;mso-position-vertical-relative:paragraph;z-index:-15727104;mso-wrap-distance-left:0;mso-wrap-distance-right:0" id="docshape13" coordorigin="1676,474" coordsize="2557,0" path="m1676,474l4232,474e" filled="false" stroked="true" strokeweight=".885563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AE7312" w:rsidRDefault="00AE7312">
      <w:pPr>
        <w:pStyle w:val="a3"/>
        <w:spacing w:before="44"/>
        <w:rPr>
          <w:rFonts w:ascii="Tahoma"/>
        </w:rPr>
      </w:pPr>
    </w:p>
    <w:p w:rsidR="00AE7312" w:rsidRDefault="00CD21E8">
      <w:pPr>
        <w:pStyle w:val="a3"/>
        <w:ind w:left="141" w:right="131" w:firstLine="542"/>
        <w:jc w:val="both"/>
      </w:pPr>
      <w:bookmarkStart w:id="6" w:name="_bookmark2"/>
      <w:bookmarkEnd w:id="6"/>
      <w:r>
        <w:t>&lt;I&gt; В соответствии со значениями Федерального проекта "Успех каждого ребенка" национального проекта "Образование"</w:t>
      </w:r>
      <w:r>
        <w:t>, согласованными с Министерством просвещения Российской Федерации на период 2022-2024 гг. и на период до 2030 года.</w:t>
      </w:r>
    </w:p>
    <w:p w:rsidR="00AE7312" w:rsidRDefault="00CD21E8">
      <w:pPr>
        <w:pStyle w:val="a3"/>
        <w:spacing w:before="243"/>
        <w:ind w:left="141" w:right="133" w:firstLine="542"/>
        <w:jc w:val="both"/>
      </w:pPr>
      <w:bookmarkStart w:id="7" w:name="_bookmark3"/>
      <w:bookmarkEnd w:id="7"/>
      <w:r>
        <w:t>&lt;II&gt; В соответствии с результатом "Внедрена целевая модель развития региональных систем дополнительного образования" федерального проекта "У</w:t>
      </w:r>
      <w:r>
        <w:t>спех каждого ребенка" национального проекта "Образование" на период до 2024 года в субъектах Российской Федерации не менее 25% должны быть обеспечены сертификатами персонифицированного финансирования дополнительного образования детей. В соответствии с Конц</w:t>
      </w:r>
      <w:r>
        <w:t>епцией развития дополнительного образования детей до 2030 года на период 2025-2030 гг. не менее 30% детей должны быть обеспечены сертификатами персонифицированного финансирования дополнительного образования детей.</w:t>
      </w:r>
    </w:p>
    <w:p w:rsidR="00AE7312" w:rsidRDefault="00CD21E8">
      <w:pPr>
        <w:pStyle w:val="a3"/>
        <w:spacing w:before="241"/>
        <w:ind w:left="141" w:right="130" w:firstLine="542"/>
        <w:jc w:val="both"/>
      </w:pPr>
      <w:bookmarkStart w:id="8" w:name="_bookmark4"/>
      <w:bookmarkEnd w:id="8"/>
      <w:r>
        <w:t>&lt;III&gt; В соответствии с установленными знач</w:t>
      </w:r>
      <w:r>
        <w:t xml:space="preserve">ениями в рамках показателя "Эффективность системы выявления, поддержки и развития способностей и талантов у детей и молодежи", включенного в </w:t>
      </w:r>
      <w:hyperlink r:id="rId13">
        <w:r>
          <w:rPr>
            <w:color w:val="0000FF"/>
          </w:rPr>
          <w:t>перечень</w:t>
        </w:r>
      </w:hyperlink>
      <w:r>
        <w:rPr>
          <w:color w:val="0000FF"/>
        </w:rPr>
        <w:t xml:space="preserve"> </w:t>
      </w:r>
      <w:r>
        <w:t>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</w:t>
      </w:r>
      <w:r>
        <w:rPr>
          <w:spacing w:val="-5"/>
        </w:rPr>
        <w:t xml:space="preserve"> </w:t>
      </w:r>
      <w:r>
        <w:t>Федерац</w:t>
      </w:r>
      <w:r>
        <w:t>ии, утвержденный Указом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04.02.2021</w:t>
      </w:r>
      <w:r>
        <w:rPr>
          <w:spacing w:val="-1"/>
        </w:rPr>
        <w:t xml:space="preserve"> </w:t>
      </w:r>
      <w:r>
        <w:t>N 68, а также в рамках показателя "Формирование эффективной системы выявления, поддержки и развития способностей и талантов у</w:t>
      </w:r>
      <w:r>
        <w:rPr>
          <w:spacing w:val="-5"/>
        </w:rPr>
        <w:t xml:space="preserve"> </w:t>
      </w:r>
      <w:r>
        <w:t>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национальной цели Российской Федерации "Возможности для самореализации и развития талантов", определенно</w:t>
      </w:r>
      <w:r>
        <w:t xml:space="preserve">й </w:t>
      </w:r>
      <w:hyperlink r:id="rId14">
        <w:r>
          <w:rPr>
            <w:color w:val="0000FF"/>
          </w:rPr>
          <w:t>Указом</w:t>
        </w:r>
      </w:hyperlink>
      <w:r>
        <w:rPr>
          <w:color w:val="0000FF"/>
        </w:rPr>
        <w:t xml:space="preserve"> </w:t>
      </w:r>
      <w:r>
        <w:t xml:space="preserve">Президента Российской Федерации от 21.07.2020 N 474 и согласованными с комиссией Государственного Совета Российской Федерации по направлению </w:t>
      </w:r>
      <w:r>
        <w:rPr>
          <w:spacing w:val="-2"/>
        </w:rPr>
        <w:t>"Образовани</w:t>
      </w:r>
      <w:r>
        <w:rPr>
          <w:spacing w:val="-2"/>
        </w:rPr>
        <w:t>е".</w:t>
      </w:r>
    </w:p>
    <w:p w:rsidR="00AE7312" w:rsidRDefault="00CD21E8">
      <w:pPr>
        <w:pStyle w:val="a3"/>
        <w:spacing w:before="239"/>
        <w:ind w:left="141" w:right="135" w:firstLine="542"/>
        <w:jc w:val="both"/>
      </w:pPr>
      <w:bookmarkStart w:id="9" w:name="_bookmark5"/>
      <w:bookmarkEnd w:id="9"/>
      <w:r>
        <w:t>&lt;IV&gt; В соответствии с распределенным результатом "В общеобразовательных организациях, расположенных в сельской местности и малых городах, обновлена материально-техническая база для занятий физической культурой и спортом" федерального проекта "Успех каж</w:t>
      </w:r>
      <w:r>
        <w:t>дого ребенка" национального проекта "Образование". На нераспределенный период 2025-2030 гг. требуется указать примерное значение.</w:t>
      </w:r>
    </w:p>
    <w:p w:rsidR="00AE7312" w:rsidRDefault="00CD21E8">
      <w:pPr>
        <w:pStyle w:val="a3"/>
        <w:spacing w:before="245" w:line="237" w:lineRule="auto"/>
        <w:ind w:left="141" w:right="144" w:firstLine="542"/>
        <w:jc w:val="both"/>
      </w:pPr>
      <w:bookmarkStart w:id="10" w:name="_bookmark6"/>
      <w:bookmarkEnd w:id="10"/>
      <w:r>
        <w:t>&lt;V&gt; В соответствии со значениями Федерального проекта "Успех каждого ребенка" национального проекта "Образование".</w:t>
      </w:r>
    </w:p>
    <w:p w:rsidR="00AE7312" w:rsidRDefault="00CD21E8">
      <w:pPr>
        <w:pStyle w:val="a3"/>
        <w:spacing w:before="239" w:line="242" w:lineRule="auto"/>
        <w:ind w:left="141" w:right="140" w:firstLine="542"/>
        <w:jc w:val="both"/>
      </w:pPr>
      <w:bookmarkStart w:id="11" w:name="_bookmark7"/>
      <w:bookmarkEnd w:id="11"/>
      <w:r>
        <w:t>&lt;VI&gt;</w:t>
      </w:r>
      <w:r>
        <w:t xml:space="preserve"> В соответствии со значениями Федерального проекта "Успех каждого ребенка" национального проекта "Образование".</w:t>
      </w:r>
    </w:p>
    <w:p w:rsidR="00AE7312" w:rsidRDefault="00AE7312">
      <w:pPr>
        <w:pStyle w:val="a3"/>
        <w:rPr>
          <w:sz w:val="20"/>
        </w:rPr>
      </w:pPr>
    </w:p>
    <w:p w:rsidR="00AE7312" w:rsidRDefault="00CD21E8">
      <w:pPr>
        <w:pStyle w:val="a3"/>
        <w:spacing w:before="1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8728C0" wp14:editId="7E32FB9A">
                <wp:simplePos x="0" y="0"/>
                <wp:positionH relativeFrom="page">
                  <wp:posOffset>701344</wp:posOffset>
                </wp:positionH>
                <wp:positionV relativeFrom="paragraph">
                  <wp:posOffset>270405</wp:posOffset>
                </wp:positionV>
                <wp:extent cx="651954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952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519036" y="9143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21.291767pt;width:513.310000pt;height:.71997pt;mso-position-horizontal-relative:page;mso-position-vertical-relative:paragraph;z-index:-15726592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7312" w:rsidRDefault="00AE7312">
      <w:pPr>
        <w:pStyle w:val="a3"/>
        <w:rPr>
          <w:sz w:val="20"/>
        </w:rPr>
      </w:pPr>
    </w:p>
    <w:p w:rsidR="00AE7312" w:rsidRDefault="00AE7312">
      <w:pPr>
        <w:pStyle w:val="a3"/>
        <w:rPr>
          <w:sz w:val="20"/>
        </w:rPr>
      </w:pPr>
    </w:p>
    <w:p w:rsidR="00AE7312" w:rsidRDefault="00AE7312">
      <w:pPr>
        <w:pStyle w:val="a3"/>
        <w:rPr>
          <w:sz w:val="20"/>
        </w:rPr>
      </w:pPr>
    </w:p>
    <w:p w:rsidR="00AE7312" w:rsidRDefault="00AE7312">
      <w:pPr>
        <w:pStyle w:val="a3"/>
        <w:rPr>
          <w:sz w:val="20"/>
        </w:rPr>
      </w:pPr>
    </w:p>
    <w:p w:rsidR="00AE7312" w:rsidRDefault="00CD21E8">
      <w:pPr>
        <w:pStyle w:val="a3"/>
        <w:spacing w:before="17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EB4972" wp14:editId="516D4FB0">
                <wp:simplePos x="0" y="0"/>
                <wp:positionH relativeFrom="page">
                  <wp:posOffset>701344</wp:posOffset>
                </wp:positionH>
                <wp:positionV relativeFrom="paragraph">
                  <wp:posOffset>272667</wp:posOffset>
                </wp:positionV>
                <wp:extent cx="6519545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1841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036" y="18287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23999pt;margin-top:21.469906pt;width:513.310000pt;height:1.44pt;mso-position-horizontal-relative:page;mso-position-vertical-relative:paragraph;z-index:-15726080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AE7312" w:rsidRDefault="00AE7312">
      <w:pPr>
        <w:pStyle w:val="a3"/>
        <w:rPr>
          <w:sz w:val="20"/>
        </w:rPr>
      </w:pPr>
    </w:p>
    <w:p w:rsidR="00AE7312" w:rsidRDefault="00AE7312">
      <w:pPr>
        <w:pStyle w:val="a3"/>
        <w:spacing w:before="6"/>
        <w:rPr>
          <w:sz w:val="20"/>
        </w:rPr>
      </w:pPr>
    </w:p>
    <w:p w:rsidR="00AE7312" w:rsidRDefault="00AE7312">
      <w:pPr>
        <w:pStyle w:val="a3"/>
        <w:rPr>
          <w:sz w:val="20"/>
        </w:rPr>
        <w:sectPr w:rsidR="00AE7312">
          <w:type w:val="continuous"/>
          <w:pgSz w:w="11910" w:h="16840"/>
          <w:pgMar w:top="800" w:right="425" w:bottom="280" w:left="992" w:header="0" w:footer="0" w:gutter="0"/>
          <w:cols w:space="720"/>
        </w:sectPr>
      </w:pPr>
    </w:p>
    <w:p w:rsidR="00AE7312" w:rsidRDefault="00AE7312">
      <w:pPr>
        <w:spacing w:line="192" w:lineRule="exact"/>
        <w:ind w:left="141"/>
        <w:rPr>
          <w:rFonts w:ascii="Tahoma" w:hAnsi="Tahoma"/>
          <w:b/>
          <w:sz w:val="16"/>
        </w:rPr>
      </w:pPr>
    </w:p>
    <w:p w:rsidR="00AE7312" w:rsidRDefault="00CD21E8">
      <w:pPr>
        <w:rPr>
          <w:rFonts w:ascii="Tahoma"/>
          <w:b/>
          <w:sz w:val="20"/>
        </w:rPr>
      </w:pPr>
      <w:r>
        <w:br w:type="column"/>
      </w:r>
    </w:p>
    <w:p w:rsidR="00AE7312" w:rsidRDefault="00CD21E8">
      <w:pPr>
        <w:tabs>
          <w:tab w:val="left" w:pos="4515"/>
        </w:tabs>
        <w:ind w:left="141"/>
        <w:rPr>
          <w:rFonts w:ascii="Tahoma" w:hAnsi="Tahoma"/>
          <w:sz w:val="20"/>
        </w:rPr>
      </w:pPr>
      <w:r>
        <w:rPr>
          <w:rFonts w:ascii="Tahoma" w:hAnsi="Tahoma"/>
          <w:b/>
          <w:color w:val="0000FF"/>
          <w:sz w:val="20"/>
        </w:rPr>
        <w:tab/>
      </w:r>
      <w:r>
        <w:rPr>
          <w:rFonts w:ascii="Tahoma" w:hAnsi="Tahoma"/>
          <w:sz w:val="20"/>
        </w:rPr>
        <w:t>Страница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38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из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pacing w:val="-5"/>
          <w:sz w:val="20"/>
        </w:rPr>
        <w:t>38</w:t>
      </w:r>
    </w:p>
    <w:sectPr w:rsidR="00AE7312">
      <w:type w:val="continuous"/>
      <w:pgSz w:w="11910" w:h="16840"/>
      <w:pgMar w:top="800" w:right="425" w:bottom="280" w:left="992" w:header="0" w:footer="0" w:gutter="0"/>
      <w:cols w:num="2" w:space="720" w:equalWidth="0">
        <w:col w:w="2829" w:space="1305"/>
        <w:col w:w="63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E8" w:rsidRDefault="00CD21E8">
      <w:r>
        <w:separator/>
      </w:r>
    </w:p>
  </w:endnote>
  <w:endnote w:type="continuationSeparator" w:id="0">
    <w:p w:rsidR="00CD21E8" w:rsidRDefault="00CD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12" w:rsidRDefault="00CD21E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18176" behindDoc="1" locked="0" layoutInCell="1" allowOverlap="1" wp14:anchorId="40D72B80" wp14:editId="19AC91FD">
              <wp:simplePos x="0" y="0"/>
              <wp:positionH relativeFrom="page">
                <wp:posOffset>896416</wp:posOffset>
              </wp:positionH>
              <wp:positionV relativeFrom="page">
                <wp:posOffset>6787591</wp:posOffset>
              </wp:positionV>
              <wp:extent cx="8902700" cy="1841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700" h="18415">
                            <a:moveTo>
                              <a:pt x="8902573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2573" y="18288"/>
                            </a:lnTo>
                            <a:lnTo>
                              <a:pt x="89025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84pt;margin-top:534.455994pt;width:700.99pt;height:1.44pt;mso-position-horizontal-relative:page;mso-position-vertical-relative:page;z-index:-17698304" id="docshape7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19712" behindDoc="1" locked="0" layoutInCell="1" allowOverlap="1" wp14:anchorId="27604837" wp14:editId="33BF23CC">
              <wp:simplePos x="0" y="0"/>
              <wp:positionH relativeFrom="page">
                <wp:posOffset>8685656</wp:posOffset>
              </wp:positionH>
              <wp:positionV relativeFrom="page">
                <wp:posOffset>7085724</wp:posOffset>
              </wp:positionV>
              <wp:extent cx="111125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12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312" w:rsidRDefault="00CD21E8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sz w:val="20"/>
                            </w:rPr>
                            <w:t>Страница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separate"/>
                          </w:r>
                          <w:r w:rsidR="00B65AF8">
                            <w:rPr>
                              <w:rFonts w:ascii="Tahoma" w:hAnsi="Tahoma"/>
                              <w:noProof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0"/>
                            </w:rPr>
                            <w:t>из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65AF8">
                            <w:rPr>
                              <w:rFonts w:ascii="Tahoma" w:hAnsi="Tahoma"/>
                              <w:noProof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683.9pt;margin-top:557.95pt;width:87.5pt;height:14.2pt;z-index:-176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" filled="f" stroked="f">
              <v:path arrowok="t"/>
              <v:textbox inset="0,0,0,0">
                <w:txbxContent>
                  <w:p w:rsidR="00AE7312" w:rsidRDefault="00CD21E8">
                    <w:pPr>
                      <w:spacing w:before="21"/>
                      <w:ind w:left="20"/>
                      <w:rPr>
                        <w:rFonts w:ascii="Tahoma" w:hAnsi="Tahoma"/>
                        <w:sz w:val="20"/>
                      </w:rPr>
                    </w:pPr>
                    <w:r>
                      <w:rPr>
                        <w:rFonts w:ascii="Tahoma" w:hAnsi="Tahoma"/>
                        <w:sz w:val="20"/>
                      </w:rPr>
                      <w:t>Страница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z w:val="20"/>
                      </w:rPr>
                      <w:fldChar w:fldCharType="separate"/>
                    </w:r>
                    <w:r w:rsidR="00B65AF8">
                      <w:rPr>
                        <w:rFonts w:ascii="Tahoma" w:hAnsi="Tahoma"/>
                        <w:noProof/>
                        <w:sz w:val="20"/>
                      </w:rPr>
                      <w:t>29</w:t>
                    </w:r>
                    <w:r>
                      <w:rPr>
                        <w:rFonts w:ascii="Tahoma" w:hAnsi="Tahoma"/>
                        <w:sz w:val="20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0"/>
                      </w:rPr>
                      <w:t>из</w:t>
                    </w:r>
                    <w:r>
                      <w:rPr>
                        <w:rFonts w:ascii="Tahoma" w:hAnsi="Tahom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separate"/>
                    </w:r>
                    <w:r w:rsidR="00B65AF8">
                      <w:rPr>
                        <w:rFonts w:ascii="Tahoma" w:hAnsi="Tahoma"/>
                        <w:noProof/>
                        <w:spacing w:val="-5"/>
                        <w:sz w:val="20"/>
                      </w:rPr>
                      <w:t>37</w:t>
                    </w:r>
                    <w:r>
                      <w:rPr>
                        <w:rFonts w:ascii="Tahoma" w:hAnsi="Tahoma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12" w:rsidRDefault="00AE731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E8" w:rsidRDefault="00CD21E8">
      <w:r>
        <w:separator/>
      </w:r>
    </w:p>
  </w:footnote>
  <w:footnote w:type="continuationSeparator" w:id="0">
    <w:p w:rsidR="00CD21E8" w:rsidRDefault="00CD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12" w:rsidRDefault="00CD21E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16640" behindDoc="1" locked="0" layoutInCell="1" allowOverlap="1" wp14:anchorId="77046454" wp14:editId="7E89EE76">
              <wp:simplePos x="0" y="0"/>
              <wp:positionH relativeFrom="page">
                <wp:posOffset>896416</wp:posOffset>
              </wp:positionH>
              <wp:positionV relativeFrom="page">
                <wp:posOffset>771398</wp:posOffset>
              </wp:positionV>
              <wp:extent cx="890270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70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700" h="18415">
                            <a:moveTo>
                              <a:pt x="8902573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8902573" y="18288"/>
                            </a:lnTo>
                            <a:lnTo>
                              <a:pt x="89025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70.584pt;margin-top:60.740013pt;width:700.99pt;height:1.44pt;mso-position-horizontal-relative:page;mso-position-vertical-relative:page;z-index:-17699840" id="docshape4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17152" behindDoc="1" locked="0" layoutInCell="1" allowOverlap="1" wp14:anchorId="1006ADE2" wp14:editId="6B497B95">
              <wp:simplePos x="0" y="0"/>
              <wp:positionH relativeFrom="page">
                <wp:posOffset>7527163</wp:posOffset>
              </wp:positionH>
              <wp:positionV relativeFrom="page">
                <wp:posOffset>231083</wp:posOffset>
              </wp:positionV>
              <wp:extent cx="2268220" cy="2876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8220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312" w:rsidRDefault="00AE7312">
                          <w:pPr>
                            <w:ind w:right="26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92.7pt;margin-top:18.2pt;width:178.6pt;height:22.65pt;z-index:-176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" filled="f" stroked="f">
              <v:path arrowok="t"/>
              <v:textbox inset="0,0,0,0">
                <w:txbxContent>
                  <w:p w:rsidR="00AE7312" w:rsidRDefault="00AE7312">
                    <w:pPr>
                      <w:ind w:right="26"/>
                      <w:jc w:val="right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17664" behindDoc="1" locked="0" layoutInCell="1" allowOverlap="1" wp14:anchorId="4C134F85" wp14:editId="1BDE71CB">
              <wp:simplePos x="0" y="0"/>
              <wp:positionH relativeFrom="page">
                <wp:posOffset>902004</wp:posOffset>
              </wp:positionH>
              <wp:positionV relativeFrom="page">
                <wp:posOffset>243283</wp:posOffset>
              </wp:positionV>
              <wp:extent cx="3640454" cy="2692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0454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7312" w:rsidRDefault="00CD21E8">
                          <w:pPr>
                            <w:spacing w:before="18" w:line="193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Распоряжение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Правительства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МО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28.07.2022</w:t>
                          </w:r>
                          <w:r>
                            <w:rPr>
                              <w:rFonts w:ascii="Tahoma" w:hAnsi="Tahom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707-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>РП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71pt;margin-top:19.15pt;width:286.65pt;height:21.2pt;z-index:-176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" filled="f" stroked="f">
              <v:path arrowok="t"/>
              <v:textbox inset="0,0,0,0">
                <w:txbxContent>
                  <w:p w:rsidR="00AE7312" w:rsidRDefault="00CD21E8">
                    <w:pPr>
                      <w:spacing w:before="18" w:line="193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Распоряжение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Правительства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МО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от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28.07.2022</w:t>
                    </w:r>
                    <w:r>
                      <w:rPr>
                        <w:rFonts w:ascii="Tahoma" w:hAnsi="Tahom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N</w:t>
                    </w:r>
                    <w:r>
                      <w:rPr>
                        <w:rFonts w:ascii="Tahoma" w:hAnsi="Tahom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707-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>РП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12" w:rsidRDefault="00AE731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D7A"/>
    <w:multiLevelType w:val="hybridMultilevel"/>
    <w:tmpl w:val="876486E6"/>
    <w:lvl w:ilvl="0" w:tplc="BACCB73C">
      <w:start w:val="1"/>
      <w:numFmt w:val="decimal"/>
      <w:lvlText w:val="%1."/>
      <w:lvlJc w:val="left"/>
      <w:pPr>
        <w:ind w:left="149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25242">
      <w:numFmt w:val="bullet"/>
      <w:lvlText w:val="•"/>
      <w:lvlJc w:val="left"/>
      <w:pPr>
        <w:ind w:left="2455" w:hanging="245"/>
      </w:pPr>
      <w:rPr>
        <w:rFonts w:hint="default"/>
        <w:lang w:val="ru-RU" w:eastAsia="en-US" w:bidi="ar-SA"/>
      </w:rPr>
    </w:lvl>
    <w:lvl w:ilvl="2" w:tplc="2CF8B2D0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3" w:tplc="6232A8E0">
      <w:numFmt w:val="bullet"/>
      <w:lvlText w:val="•"/>
      <w:lvlJc w:val="left"/>
      <w:pPr>
        <w:ind w:left="4366" w:hanging="245"/>
      </w:pPr>
      <w:rPr>
        <w:rFonts w:hint="default"/>
        <w:lang w:val="ru-RU" w:eastAsia="en-US" w:bidi="ar-SA"/>
      </w:rPr>
    </w:lvl>
    <w:lvl w:ilvl="4" w:tplc="2B90A884">
      <w:numFmt w:val="bullet"/>
      <w:lvlText w:val="•"/>
      <w:lvlJc w:val="left"/>
      <w:pPr>
        <w:ind w:left="5321" w:hanging="245"/>
      </w:pPr>
      <w:rPr>
        <w:rFonts w:hint="default"/>
        <w:lang w:val="ru-RU" w:eastAsia="en-US" w:bidi="ar-SA"/>
      </w:rPr>
    </w:lvl>
    <w:lvl w:ilvl="5" w:tplc="706C3A3A">
      <w:numFmt w:val="bullet"/>
      <w:lvlText w:val="•"/>
      <w:lvlJc w:val="left"/>
      <w:pPr>
        <w:ind w:left="6277" w:hanging="245"/>
      </w:pPr>
      <w:rPr>
        <w:rFonts w:hint="default"/>
        <w:lang w:val="ru-RU" w:eastAsia="en-US" w:bidi="ar-SA"/>
      </w:rPr>
    </w:lvl>
    <w:lvl w:ilvl="6" w:tplc="27B80A42">
      <w:numFmt w:val="bullet"/>
      <w:lvlText w:val="•"/>
      <w:lvlJc w:val="left"/>
      <w:pPr>
        <w:ind w:left="7232" w:hanging="245"/>
      </w:pPr>
      <w:rPr>
        <w:rFonts w:hint="default"/>
        <w:lang w:val="ru-RU" w:eastAsia="en-US" w:bidi="ar-SA"/>
      </w:rPr>
    </w:lvl>
    <w:lvl w:ilvl="7" w:tplc="EC7623E8">
      <w:numFmt w:val="bullet"/>
      <w:lvlText w:val="•"/>
      <w:lvlJc w:val="left"/>
      <w:pPr>
        <w:ind w:left="8187" w:hanging="245"/>
      </w:pPr>
      <w:rPr>
        <w:rFonts w:hint="default"/>
        <w:lang w:val="ru-RU" w:eastAsia="en-US" w:bidi="ar-SA"/>
      </w:rPr>
    </w:lvl>
    <w:lvl w:ilvl="8" w:tplc="CA90B1E2">
      <w:numFmt w:val="bullet"/>
      <w:lvlText w:val="•"/>
      <w:lvlJc w:val="left"/>
      <w:pPr>
        <w:ind w:left="914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7312"/>
    <w:rsid w:val="000F7998"/>
    <w:rsid w:val="00624149"/>
    <w:rsid w:val="006962C8"/>
    <w:rsid w:val="00AE7312"/>
    <w:rsid w:val="00B35232"/>
    <w:rsid w:val="00B65AF8"/>
    <w:rsid w:val="00C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 w:line="337" w:lineRule="exact"/>
      <w:ind w:left="20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696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2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96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2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6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2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9" w:line="337" w:lineRule="exact"/>
      <w:ind w:left="20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08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696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2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96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2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6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2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75984&amp;date=16.08.2022&amp;dst=100027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96332&amp;date=16.08.2022&amp;dst=100010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357927&amp;date=16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6805</Words>
  <Characters>38793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МО от 28.07.2022 N 707-РП"Об организации работы по реализации Концепции развития дополнительного образования детей до 2030 года в Московской области"(вместе с "Планом работы по реализации концепции развития дополнительного образ</vt:lpstr>
    </vt:vector>
  </TitlesOfParts>
  <Company>SPecialiST RePack</Company>
  <LinksUpToDate>false</LinksUpToDate>
  <CharactersWithSpaces>45507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МО от 28.07.2022 N 707-РП"Об организации работы по реализации Концепции развития дополнительного образования детей до 2030 года в Московской области"(вместе с "Планом работы по реализации концепции развития дополнительного образ</dc:title>
  <dc:creator>Александр Сергеевич Звягин</dc:creator>
  <cp:lastModifiedBy>User</cp:lastModifiedBy>
  <cp:revision>2</cp:revision>
  <dcterms:created xsi:type="dcterms:W3CDTF">2025-03-11T11:39:00Z</dcterms:created>
  <dcterms:modified xsi:type="dcterms:W3CDTF">2025-03-11T11:39:00Z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